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B0D97" w14:textId="7B9A9F26" w:rsidR="008F5B4C" w:rsidRPr="00110BFC" w:rsidRDefault="008F5B4C" w:rsidP="004829D4">
      <w:pPr>
        <w:widowControl w:val="0"/>
        <w:spacing w:before="120" w:after="120" w:line="240" w:lineRule="auto"/>
        <w:jc w:val="center"/>
        <w:rPr>
          <w:rFonts w:ascii="Times New Roman" w:hAnsi="Times New Roman" w:cs="Times New Roman"/>
          <w:b/>
          <w:color w:val="000000" w:themeColor="text1"/>
          <w:sz w:val="28"/>
          <w:szCs w:val="28"/>
        </w:rPr>
      </w:pPr>
      <w:r w:rsidRPr="00110BFC">
        <w:rPr>
          <w:rFonts w:ascii="Times New Roman" w:hAnsi="Times New Roman" w:cs="Times New Roman"/>
          <w:b/>
          <w:color w:val="000000" w:themeColor="text1"/>
          <w:sz w:val="28"/>
          <w:szCs w:val="28"/>
        </w:rPr>
        <w:t xml:space="preserve">Phụ lục </w:t>
      </w:r>
      <w:r w:rsidR="0035152D" w:rsidRPr="00110BFC">
        <w:rPr>
          <w:rFonts w:ascii="Times New Roman" w:hAnsi="Times New Roman" w:cs="Times New Roman"/>
          <w:b/>
          <w:color w:val="000000" w:themeColor="text1"/>
          <w:sz w:val="28"/>
          <w:szCs w:val="28"/>
        </w:rPr>
        <w:t>2c</w:t>
      </w:r>
    </w:p>
    <w:p w14:paraId="257501CB" w14:textId="4988B86E" w:rsidR="00685EDE" w:rsidRPr="00110BFC" w:rsidRDefault="0076198B" w:rsidP="004829D4">
      <w:pPr>
        <w:widowControl w:val="0"/>
        <w:spacing w:before="120" w:after="120" w:line="240" w:lineRule="auto"/>
        <w:jc w:val="center"/>
        <w:rPr>
          <w:rFonts w:ascii="Times New Roman" w:hAnsi="Times New Roman" w:cs="Times New Roman"/>
          <w:b/>
          <w:color w:val="000000" w:themeColor="text1"/>
          <w:sz w:val="24"/>
          <w:szCs w:val="24"/>
        </w:rPr>
      </w:pPr>
      <w:r w:rsidRPr="00110BFC">
        <w:rPr>
          <w:rFonts w:ascii="Times New Roman" w:hAnsi="Times New Roman" w:cs="Times New Roman"/>
          <w:b/>
          <w:color w:val="000000" w:themeColor="text1"/>
          <w:sz w:val="24"/>
          <w:szCs w:val="24"/>
        </w:rPr>
        <w:t>BIỂU MẪU ĐÁNH GIÁ</w:t>
      </w:r>
      <w:r w:rsidR="0035152D" w:rsidRPr="00110BFC">
        <w:rPr>
          <w:rFonts w:ascii="Times New Roman" w:hAnsi="Times New Roman" w:cs="Times New Roman"/>
          <w:b/>
          <w:color w:val="000000" w:themeColor="text1"/>
          <w:sz w:val="24"/>
          <w:szCs w:val="24"/>
        </w:rPr>
        <w:t xml:space="preserve"> CHẤT LƯỢNG DỊCH VỤ CỦA CÁC TỔ CHỨC SỰ NGHIỆP CÔNG LẬP TRONG LĨNH VỰC KHOA HỌC VÀ CÔNG NGHỆ</w:t>
      </w:r>
    </w:p>
    <w:p w14:paraId="6EA31273" w14:textId="77777777" w:rsidR="00001136" w:rsidRPr="00110BFC" w:rsidRDefault="00471251" w:rsidP="004829D4">
      <w:pPr>
        <w:widowControl w:val="0"/>
        <w:spacing w:line="240" w:lineRule="auto"/>
        <w:jc w:val="center"/>
        <w:rPr>
          <w:rFonts w:ascii="Times New Roman" w:hAnsi="Times New Roman" w:cs="Times New Roman"/>
          <w:color w:val="000000" w:themeColor="text1"/>
          <w:sz w:val="28"/>
          <w:szCs w:val="28"/>
        </w:rPr>
      </w:pPr>
      <w:r w:rsidRPr="00110BFC">
        <w:rPr>
          <w:rFonts w:ascii="Times New Roman" w:hAnsi="Times New Roman" w:cs="Times New Roman"/>
          <w:noProof/>
          <w:color w:val="000000" w:themeColor="text1"/>
          <w:sz w:val="28"/>
          <w:szCs w:val="28"/>
        </w:rPr>
        <mc:AlternateContent>
          <mc:Choice Requires="wps">
            <w:drawing>
              <wp:anchor distT="0" distB="0" distL="114300" distR="114300" simplePos="0" relativeHeight="251658240" behindDoc="0" locked="0" layoutInCell="1" allowOverlap="1" wp14:anchorId="40FD1BCE" wp14:editId="49209277">
                <wp:simplePos x="0" y="0"/>
                <wp:positionH relativeFrom="column">
                  <wp:posOffset>1452880</wp:posOffset>
                </wp:positionH>
                <wp:positionV relativeFrom="paragraph">
                  <wp:posOffset>153670</wp:posOffset>
                </wp:positionV>
                <wp:extent cx="300164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3001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40D007"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4.4pt,12.1pt" to="350.75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" strokecolor="black [3040]"/>
            </w:pict>
          </mc:Fallback>
        </mc:AlternateContent>
      </w:r>
    </w:p>
    <w:p w14:paraId="0107A70A" w14:textId="77777777" w:rsidR="00332F87" w:rsidRPr="00110BFC" w:rsidRDefault="00332F87" w:rsidP="004829D4">
      <w:pPr>
        <w:widowControl w:val="0"/>
        <w:spacing w:line="240" w:lineRule="auto"/>
        <w:jc w:val="center"/>
        <w:rPr>
          <w:rFonts w:ascii="Times New Roman" w:hAnsi="Times New Roman" w:cs="Times New Roman"/>
          <w:color w:val="000000" w:themeColor="text1"/>
          <w:sz w:val="28"/>
          <w:szCs w:val="28"/>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7696"/>
      </w:tblGrid>
      <w:tr w:rsidR="00110BFC" w:rsidRPr="00110BFC" w14:paraId="6A50AD0A" w14:textId="77777777" w:rsidTr="00332F87">
        <w:tc>
          <w:tcPr>
            <w:tcW w:w="1668" w:type="dxa"/>
          </w:tcPr>
          <w:p w14:paraId="1D9FD56B" w14:textId="03126E5D" w:rsidR="00522F5C" w:rsidRPr="00110BFC" w:rsidRDefault="00522F5C" w:rsidP="004829D4">
            <w:pPr>
              <w:widowControl w:val="0"/>
              <w:spacing w:before="120"/>
              <w:rPr>
                <w:rFonts w:ascii="Times New Roman" w:hAnsi="Times New Roman"/>
                <w:color w:val="000000" w:themeColor="text1"/>
                <w:sz w:val="28"/>
                <w:szCs w:val="28"/>
              </w:rPr>
            </w:pPr>
            <w:r w:rsidRPr="00110BFC">
              <w:rPr>
                <w:rFonts w:ascii="Times New Roman" w:hAnsi="Times New Roman"/>
                <w:color w:val="000000" w:themeColor="text1"/>
                <w:sz w:val="28"/>
                <w:szCs w:val="28"/>
              </w:rPr>
              <w:t xml:space="preserve">Mẫu số </w:t>
            </w:r>
            <w:r w:rsidR="0035152D" w:rsidRPr="00110BFC">
              <w:rPr>
                <w:rFonts w:ascii="Times New Roman" w:hAnsi="Times New Roman"/>
                <w:color w:val="000000" w:themeColor="text1"/>
                <w:sz w:val="28"/>
                <w:szCs w:val="28"/>
              </w:rPr>
              <w:t>2</w:t>
            </w:r>
            <w:r w:rsidR="00471251" w:rsidRPr="00110BFC">
              <w:rPr>
                <w:rFonts w:ascii="Times New Roman" w:hAnsi="Times New Roman"/>
                <w:color w:val="000000" w:themeColor="text1"/>
                <w:sz w:val="28"/>
                <w:szCs w:val="28"/>
              </w:rPr>
              <w:t>.1</w:t>
            </w:r>
            <w:r w:rsidR="00332F87" w:rsidRPr="00110BFC">
              <w:rPr>
                <w:rFonts w:ascii="Times New Roman" w:hAnsi="Times New Roman"/>
                <w:color w:val="000000" w:themeColor="text1"/>
                <w:sz w:val="28"/>
                <w:szCs w:val="28"/>
              </w:rPr>
              <w:t>:</w:t>
            </w:r>
          </w:p>
        </w:tc>
        <w:tc>
          <w:tcPr>
            <w:tcW w:w="7759" w:type="dxa"/>
          </w:tcPr>
          <w:p w14:paraId="17CB38D9" w14:textId="2BD13A9F" w:rsidR="00522F5C" w:rsidRPr="00110BFC" w:rsidRDefault="00142C15" w:rsidP="004829D4">
            <w:pPr>
              <w:widowControl w:val="0"/>
              <w:spacing w:before="120"/>
              <w:rPr>
                <w:rFonts w:ascii="Times New Roman" w:hAnsi="Times New Roman"/>
                <w:color w:val="000000" w:themeColor="text1"/>
                <w:sz w:val="28"/>
                <w:szCs w:val="28"/>
              </w:rPr>
            </w:pPr>
            <w:r w:rsidRPr="00110BFC">
              <w:rPr>
                <w:rFonts w:ascii="Times New Roman" w:hAnsi="Times New Roman"/>
                <w:color w:val="000000" w:themeColor="text1"/>
                <w:sz w:val="28"/>
                <w:szCs w:val="28"/>
              </w:rPr>
              <w:t>Mẫu Phiế</w:t>
            </w:r>
            <w:r w:rsidR="00405403" w:rsidRPr="00110BFC">
              <w:rPr>
                <w:rFonts w:ascii="Times New Roman" w:hAnsi="Times New Roman"/>
                <w:color w:val="000000" w:themeColor="text1"/>
                <w:sz w:val="28"/>
                <w:szCs w:val="28"/>
              </w:rPr>
              <w:t>u đánh giá chất lượng dịch vụ</w:t>
            </w:r>
          </w:p>
        </w:tc>
      </w:tr>
      <w:tr w:rsidR="00110BFC" w:rsidRPr="00110BFC" w14:paraId="306B7AF8" w14:textId="77777777" w:rsidTr="00332F87">
        <w:tc>
          <w:tcPr>
            <w:tcW w:w="1668" w:type="dxa"/>
          </w:tcPr>
          <w:p w14:paraId="340B56C7" w14:textId="7EFD8D00" w:rsidR="00522F5C" w:rsidRPr="00110BFC" w:rsidRDefault="00522F5C" w:rsidP="004829D4">
            <w:pPr>
              <w:widowControl w:val="0"/>
              <w:spacing w:before="120"/>
              <w:rPr>
                <w:rFonts w:ascii="Times New Roman" w:hAnsi="Times New Roman"/>
                <w:color w:val="000000" w:themeColor="text1"/>
                <w:sz w:val="28"/>
                <w:szCs w:val="28"/>
              </w:rPr>
            </w:pPr>
            <w:r w:rsidRPr="00110BFC">
              <w:rPr>
                <w:rFonts w:ascii="Times New Roman" w:hAnsi="Times New Roman"/>
                <w:color w:val="000000" w:themeColor="text1"/>
                <w:sz w:val="28"/>
                <w:szCs w:val="28"/>
              </w:rPr>
              <w:t xml:space="preserve">Mẫu số </w:t>
            </w:r>
            <w:r w:rsidR="0035152D" w:rsidRPr="00110BFC">
              <w:rPr>
                <w:rFonts w:ascii="Times New Roman" w:hAnsi="Times New Roman"/>
                <w:color w:val="000000" w:themeColor="text1"/>
                <w:sz w:val="28"/>
                <w:szCs w:val="28"/>
              </w:rPr>
              <w:t>2</w:t>
            </w:r>
            <w:r w:rsidR="00471251" w:rsidRPr="00110BFC">
              <w:rPr>
                <w:rFonts w:ascii="Times New Roman" w:hAnsi="Times New Roman"/>
                <w:color w:val="000000" w:themeColor="text1"/>
                <w:sz w:val="28"/>
                <w:szCs w:val="28"/>
              </w:rPr>
              <w:t>.</w:t>
            </w:r>
            <w:r w:rsidRPr="00110BFC">
              <w:rPr>
                <w:rFonts w:ascii="Times New Roman" w:hAnsi="Times New Roman"/>
                <w:color w:val="000000" w:themeColor="text1"/>
                <w:sz w:val="28"/>
                <w:szCs w:val="28"/>
              </w:rPr>
              <w:t>2</w:t>
            </w:r>
            <w:r w:rsidR="00332F87" w:rsidRPr="00110BFC">
              <w:rPr>
                <w:rFonts w:ascii="Times New Roman" w:hAnsi="Times New Roman"/>
                <w:color w:val="000000" w:themeColor="text1"/>
                <w:sz w:val="28"/>
                <w:szCs w:val="28"/>
              </w:rPr>
              <w:t>:</w:t>
            </w:r>
          </w:p>
        </w:tc>
        <w:tc>
          <w:tcPr>
            <w:tcW w:w="7759" w:type="dxa"/>
          </w:tcPr>
          <w:p w14:paraId="320CCEEF" w14:textId="0BA2DFB1" w:rsidR="00522F5C" w:rsidRPr="00110BFC" w:rsidRDefault="00142C15" w:rsidP="004829D4">
            <w:pPr>
              <w:widowControl w:val="0"/>
              <w:spacing w:before="120"/>
              <w:rPr>
                <w:rFonts w:ascii="Times New Roman" w:hAnsi="Times New Roman"/>
                <w:color w:val="000000" w:themeColor="text1"/>
                <w:sz w:val="28"/>
                <w:szCs w:val="28"/>
              </w:rPr>
            </w:pPr>
            <w:r w:rsidRPr="00110BFC">
              <w:rPr>
                <w:rFonts w:ascii="Times New Roman" w:hAnsi="Times New Roman"/>
                <w:color w:val="000000" w:themeColor="text1"/>
                <w:sz w:val="28"/>
                <w:szCs w:val="28"/>
              </w:rPr>
              <w:t>Mẫu Phiếu tổng hợp điểm đánh giá</w:t>
            </w:r>
            <w:r w:rsidR="00405403" w:rsidRPr="00110BFC">
              <w:rPr>
                <w:rFonts w:ascii="Times New Roman" w:hAnsi="Times New Roman"/>
                <w:color w:val="000000" w:themeColor="text1"/>
                <w:sz w:val="28"/>
                <w:szCs w:val="28"/>
              </w:rPr>
              <w:t xml:space="preserve"> chất lượng dịch vụ</w:t>
            </w:r>
          </w:p>
        </w:tc>
      </w:tr>
      <w:tr w:rsidR="00110BFC" w:rsidRPr="00110BFC" w14:paraId="4E41BF82" w14:textId="77777777" w:rsidTr="00332F87">
        <w:tc>
          <w:tcPr>
            <w:tcW w:w="1668" w:type="dxa"/>
          </w:tcPr>
          <w:p w14:paraId="26595543" w14:textId="7775C090" w:rsidR="00522F5C" w:rsidRPr="00110BFC" w:rsidRDefault="00522F5C" w:rsidP="004829D4">
            <w:pPr>
              <w:widowControl w:val="0"/>
              <w:spacing w:before="120"/>
              <w:rPr>
                <w:rFonts w:ascii="Times New Roman" w:hAnsi="Times New Roman"/>
                <w:color w:val="000000" w:themeColor="text1"/>
                <w:sz w:val="28"/>
                <w:szCs w:val="28"/>
              </w:rPr>
            </w:pPr>
            <w:r w:rsidRPr="00110BFC">
              <w:rPr>
                <w:rFonts w:ascii="Times New Roman" w:hAnsi="Times New Roman"/>
                <w:color w:val="000000" w:themeColor="text1"/>
                <w:sz w:val="28"/>
                <w:szCs w:val="28"/>
              </w:rPr>
              <w:t xml:space="preserve">Mẫu số </w:t>
            </w:r>
            <w:r w:rsidR="0035152D" w:rsidRPr="00110BFC">
              <w:rPr>
                <w:rFonts w:ascii="Times New Roman" w:hAnsi="Times New Roman"/>
                <w:color w:val="000000" w:themeColor="text1"/>
                <w:sz w:val="28"/>
                <w:szCs w:val="28"/>
              </w:rPr>
              <w:t>2</w:t>
            </w:r>
            <w:r w:rsidR="00471251" w:rsidRPr="00110BFC">
              <w:rPr>
                <w:rFonts w:ascii="Times New Roman" w:hAnsi="Times New Roman"/>
                <w:color w:val="000000" w:themeColor="text1"/>
                <w:sz w:val="28"/>
                <w:szCs w:val="28"/>
              </w:rPr>
              <w:t>.</w:t>
            </w:r>
            <w:r w:rsidRPr="00110BFC">
              <w:rPr>
                <w:rFonts w:ascii="Times New Roman" w:hAnsi="Times New Roman"/>
                <w:color w:val="000000" w:themeColor="text1"/>
                <w:sz w:val="28"/>
                <w:szCs w:val="28"/>
              </w:rPr>
              <w:t>3</w:t>
            </w:r>
            <w:r w:rsidR="00332F87" w:rsidRPr="00110BFC">
              <w:rPr>
                <w:rFonts w:ascii="Times New Roman" w:hAnsi="Times New Roman"/>
                <w:color w:val="000000" w:themeColor="text1"/>
                <w:sz w:val="28"/>
                <w:szCs w:val="28"/>
              </w:rPr>
              <w:t>:</w:t>
            </w:r>
          </w:p>
        </w:tc>
        <w:tc>
          <w:tcPr>
            <w:tcW w:w="7759" w:type="dxa"/>
          </w:tcPr>
          <w:p w14:paraId="4C28A4A9" w14:textId="10866BE3" w:rsidR="00522F5C" w:rsidRPr="00110BFC" w:rsidRDefault="00142C15" w:rsidP="004829D4">
            <w:pPr>
              <w:widowControl w:val="0"/>
              <w:spacing w:before="120"/>
              <w:rPr>
                <w:rFonts w:ascii="Times New Roman" w:hAnsi="Times New Roman"/>
                <w:color w:val="000000" w:themeColor="text1"/>
                <w:sz w:val="28"/>
                <w:szCs w:val="28"/>
              </w:rPr>
            </w:pPr>
            <w:r w:rsidRPr="00110BFC">
              <w:rPr>
                <w:rFonts w:ascii="Times New Roman" w:hAnsi="Times New Roman"/>
                <w:color w:val="000000" w:themeColor="text1"/>
                <w:sz w:val="28"/>
                <w:szCs w:val="28"/>
              </w:rPr>
              <w:t>Mẫu Báo cáo kết quả đánh giá</w:t>
            </w:r>
            <w:r w:rsidR="00405403" w:rsidRPr="00110BFC">
              <w:rPr>
                <w:rFonts w:ascii="Times New Roman" w:hAnsi="Times New Roman"/>
                <w:color w:val="000000" w:themeColor="text1"/>
                <w:sz w:val="28"/>
                <w:szCs w:val="28"/>
              </w:rPr>
              <w:t xml:space="preserve"> chất lượng dịch vụ</w:t>
            </w:r>
          </w:p>
        </w:tc>
      </w:tr>
    </w:tbl>
    <w:p w14:paraId="4B5CCF71" w14:textId="77777777" w:rsidR="00522F5C" w:rsidRPr="00110BFC" w:rsidRDefault="00522F5C" w:rsidP="004829D4">
      <w:pPr>
        <w:widowControl w:val="0"/>
        <w:spacing w:line="240" w:lineRule="auto"/>
        <w:rPr>
          <w:rFonts w:ascii="Times New Roman" w:hAnsi="Times New Roman" w:cs="Times New Roman"/>
          <w:b/>
          <w:color w:val="000000" w:themeColor="text1"/>
          <w:sz w:val="28"/>
          <w:szCs w:val="28"/>
        </w:rPr>
        <w:sectPr w:rsidR="00522F5C" w:rsidRPr="00110BFC" w:rsidSect="00332F87">
          <w:footerReference w:type="default" r:id="rId8"/>
          <w:pgSz w:w="11907" w:h="16840" w:code="9"/>
          <w:pgMar w:top="1134" w:right="851" w:bottom="1134" w:left="1701" w:header="720" w:footer="720" w:gutter="0"/>
          <w:cols w:space="720"/>
          <w:docGrid w:linePitch="360"/>
        </w:sectPr>
      </w:pPr>
    </w:p>
    <w:p w14:paraId="428F0D80" w14:textId="710AAB83" w:rsidR="00F54EB2" w:rsidRPr="00110BFC" w:rsidRDefault="00522F5C" w:rsidP="004829D4">
      <w:pPr>
        <w:widowControl w:val="0"/>
        <w:spacing w:after="0" w:line="240" w:lineRule="auto"/>
        <w:jc w:val="right"/>
        <w:rPr>
          <w:rFonts w:ascii="Times New Roman" w:hAnsi="Times New Roman" w:cs="Times New Roman"/>
          <w:b/>
          <w:color w:val="000000" w:themeColor="text1"/>
          <w:sz w:val="28"/>
          <w:szCs w:val="28"/>
        </w:rPr>
      </w:pPr>
      <w:r w:rsidRPr="00110BFC">
        <w:rPr>
          <w:rFonts w:ascii="Times New Roman" w:hAnsi="Times New Roman" w:cs="Times New Roman"/>
          <w:b/>
          <w:color w:val="000000" w:themeColor="text1"/>
          <w:sz w:val="28"/>
          <w:szCs w:val="28"/>
        </w:rPr>
        <w:lastRenderedPageBreak/>
        <w:t xml:space="preserve">Mẫu số </w:t>
      </w:r>
      <w:r w:rsidR="0035152D" w:rsidRPr="00110BFC">
        <w:rPr>
          <w:rFonts w:ascii="Times New Roman" w:hAnsi="Times New Roman" w:cs="Times New Roman"/>
          <w:b/>
          <w:color w:val="000000" w:themeColor="text1"/>
          <w:sz w:val="28"/>
          <w:szCs w:val="28"/>
        </w:rPr>
        <w:t>2</w:t>
      </w:r>
      <w:r w:rsidR="00094FA0" w:rsidRPr="00110BFC">
        <w:rPr>
          <w:rFonts w:ascii="Times New Roman" w:hAnsi="Times New Roman" w:cs="Times New Roman"/>
          <w:b/>
          <w:color w:val="000000" w:themeColor="text1"/>
          <w:sz w:val="28"/>
          <w:szCs w:val="28"/>
        </w:rPr>
        <w:t>.1</w:t>
      </w:r>
    </w:p>
    <w:p w14:paraId="0505AD1D" w14:textId="77777777" w:rsidR="00332F87" w:rsidRPr="00110BFC" w:rsidRDefault="00AC1A82" w:rsidP="004829D4">
      <w:pPr>
        <w:widowControl w:val="0"/>
        <w:spacing w:after="120" w:line="240" w:lineRule="auto"/>
        <w:jc w:val="right"/>
        <w:rPr>
          <w:rFonts w:ascii="Times New Roman" w:hAnsi="Times New Roman" w:cs="Times New Roman"/>
          <w:b/>
          <w:color w:val="000000" w:themeColor="text1"/>
          <w:sz w:val="28"/>
          <w:szCs w:val="28"/>
        </w:rPr>
      </w:pPr>
      <w:r w:rsidRPr="00110BFC">
        <w:rPr>
          <w:rFonts w:ascii="Times New Roman" w:hAnsi="Times New Roman" w:cs="Times New Roman"/>
          <w:i/>
          <w:color w:val="000000" w:themeColor="text1"/>
          <w:sz w:val="28"/>
          <w:szCs w:val="28"/>
        </w:rPr>
        <w:t>…</w:t>
      </w:r>
      <w:r w:rsidR="00332F87" w:rsidRPr="00110BFC">
        <w:rPr>
          <w:rFonts w:ascii="Times New Roman" w:hAnsi="Times New Roman" w:cs="Times New Roman"/>
          <w:i/>
          <w:color w:val="000000" w:themeColor="text1"/>
          <w:sz w:val="28"/>
          <w:szCs w:val="28"/>
        </w:rPr>
        <w:t>/</w:t>
      </w:r>
      <w:r w:rsidRPr="00110BFC">
        <w:rPr>
          <w:rFonts w:ascii="Times New Roman" w:hAnsi="Times New Roman" w:cs="Times New Roman"/>
          <w:i/>
          <w:color w:val="000000" w:themeColor="text1"/>
          <w:sz w:val="28"/>
          <w:szCs w:val="28"/>
        </w:rPr>
        <w:t>2019</w:t>
      </w:r>
      <w:r w:rsidR="00332F87" w:rsidRPr="00110BFC">
        <w:rPr>
          <w:rFonts w:ascii="Times New Roman" w:hAnsi="Times New Roman" w:cs="Times New Roman"/>
          <w:i/>
          <w:color w:val="000000" w:themeColor="text1"/>
          <w:sz w:val="28"/>
          <w:szCs w:val="28"/>
        </w:rPr>
        <w:t>/TT-BKHCN</w:t>
      </w:r>
    </w:p>
    <w:tbl>
      <w:tblPr>
        <w:tblStyle w:val="TableGrid"/>
        <w:tblW w:w="14788" w:type="dxa"/>
        <w:tblInd w:w="563" w:type="dxa"/>
        <w:tblLook w:val="04A0" w:firstRow="1" w:lastRow="0" w:firstColumn="1" w:lastColumn="0" w:noHBand="0" w:noVBand="1"/>
      </w:tblPr>
      <w:tblGrid>
        <w:gridCol w:w="963"/>
        <w:gridCol w:w="4952"/>
        <w:gridCol w:w="1427"/>
        <w:gridCol w:w="4394"/>
        <w:gridCol w:w="3052"/>
      </w:tblGrid>
      <w:tr w:rsidR="00110BFC" w:rsidRPr="00110BFC" w14:paraId="61F345CF" w14:textId="77777777" w:rsidTr="002952D2">
        <w:trPr>
          <w:trHeight w:hRule="exact" w:val="3351"/>
        </w:trPr>
        <w:tc>
          <w:tcPr>
            <w:tcW w:w="14788" w:type="dxa"/>
            <w:gridSpan w:val="5"/>
          </w:tcPr>
          <w:p w14:paraId="45CEDB32" w14:textId="0FE5979F" w:rsidR="00A8762E" w:rsidRPr="00110BFC" w:rsidRDefault="00A8762E"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MẪU PHIẾU ĐÁNH GIÁ</w:t>
            </w:r>
            <w:r w:rsidR="002952D2" w:rsidRPr="00110BFC">
              <w:rPr>
                <w:rFonts w:ascii="Times New Roman" w:hAnsi="Times New Roman"/>
                <w:b/>
                <w:color w:val="000000" w:themeColor="text1"/>
                <w:sz w:val="26"/>
                <w:szCs w:val="26"/>
              </w:rPr>
              <w:t xml:space="preserve"> </w:t>
            </w:r>
            <w:r w:rsidR="0035152D" w:rsidRPr="00110BFC">
              <w:rPr>
                <w:rFonts w:ascii="Times New Roman" w:hAnsi="Times New Roman"/>
                <w:b/>
                <w:color w:val="000000" w:themeColor="text1"/>
                <w:sz w:val="26"/>
                <w:szCs w:val="26"/>
              </w:rPr>
              <w:t>CHẤT LƯỢNG DỊCH VỤ</w:t>
            </w:r>
            <w:r w:rsidR="002952D2" w:rsidRPr="00110BFC">
              <w:rPr>
                <w:rFonts w:ascii="Times New Roman" w:hAnsi="Times New Roman"/>
                <w:b/>
                <w:color w:val="000000" w:themeColor="text1"/>
                <w:sz w:val="26"/>
                <w:szCs w:val="26"/>
              </w:rPr>
              <w:t xml:space="preserve"> CỦA TỔ CHỨC SỰ NGHIỆP CÔNG LẬP TRONG LĨNH VỰC KHOA HỌC VÀ CÔNG NGHỆ</w:t>
            </w:r>
          </w:p>
          <w:p w14:paraId="3984077C" w14:textId="5EAB4E61" w:rsidR="002952D2" w:rsidRPr="00110BFC" w:rsidRDefault="002952D2" w:rsidP="004829D4">
            <w:pPr>
              <w:widowControl w:val="0"/>
              <w:spacing w:before="240" w:after="120"/>
              <w:jc w:val="center"/>
              <w:rPr>
                <w:rFonts w:ascii="Times New Roman" w:hAnsi="Times New Roman"/>
                <w:i/>
                <w:color w:val="000000" w:themeColor="text1"/>
                <w:sz w:val="26"/>
                <w:szCs w:val="26"/>
              </w:rPr>
            </w:pPr>
            <w:r w:rsidRPr="00110BFC">
              <w:rPr>
                <w:rFonts w:ascii="Times New Roman" w:hAnsi="Times New Roman"/>
                <w:i/>
                <w:color w:val="000000" w:themeColor="text1"/>
                <w:sz w:val="26"/>
                <w:szCs w:val="26"/>
              </w:rPr>
              <w:t>(Dành cho chuyên gia đánh giá)</w:t>
            </w:r>
          </w:p>
          <w:p w14:paraId="2BBBE6B4" w14:textId="77777777" w:rsidR="00A8762E" w:rsidRPr="00110BFC" w:rsidRDefault="00A8762E" w:rsidP="004829D4">
            <w:pPr>
              <w:widowControl w:val="0"/>
              <w:spacing w:before="120" w:after="120"/>
              <w:rPr>
                <w:rFonts w:ascii="Times New Roman" w:hAnsi="Times New Roman"/>
                <w:color w:val="000000" w:themeColor="text1"/>
                <w:sz w:val="26"/>
                <w:szCs w:val="26"/>
                <w:lang w:val="pt-BR"/>
              </w:rPr>
            </w:pPr>
            <w:r w:rsidRPr="00110BFC">
              <w:rPr>
                <w:rFonts w:ascii="Times New Roman" w:hAnsi="Times New Roman"/>
                <w:color w:val="000000" w:themeColor="text1"/>
                <w:sz w:val="26"/>
                <w:szCs w:val="26"/>
                <w:lang w:val="pt-BR"/>
              </w:rPr>
              <w:t>Tên tổ chức được đánh giá:...............................................................................................................................................................</w:t>
            </w:r>
          </w:p>
          <w:p w14:paraId="628E638D" w14:textId="77777777" w:rsidR="00A8762E" w:rsidRPr="00110BFC" w:rsidRDefault="00A8762E" w:rsidP="004829D4">
            <w:pPr>
              <w:widowControl w:val="0"/>
              <w:spacing w:before="120" w:after="120"/>
              <w:rPr>
                <w:rFonts w:ascii="Times New Roman" w:hAnsi="Times New Roman"/>
                <w:color w:val="000000" w:themeColor="text1"/>
                <w:sz w:val="26"/>
                <w:szCs w:val="26"/>
                <w:lang w:val="pt-BR"/>
              </w:rPr>
            </w:pPr>
            <w:r w:rsidRPr="00110BFC">
              <w:rPr>
                <w:rFonts w:ascii="Times New Roman" w:hAnsi="Times New Roman"/>
                <w:color w:val="000000" w:themeColor="text1"/>
                <w:sz w:val="26"/>
                <w:szCs w:val="26"/>
                <w:lang w:val="pt-BR"/>
              </w:rPr>
              <w:t>Thời gian đánh giá: ........................................................................................................................................................................</w:t>
            </w:r>
          </w:p>
          <w:p w14:paraId="0B8E021A" w14:textId="77777777" w:rsidR="00A8762E" w:rsidRPr="00110BFC" w:rsidRDefault="00A8762E" w:rsidP="004829D4">
            <w:pPr>
              <w:widowControl w:val="0"/>
              <w:spacing w:before="120" w:after="120"/>
              <w:rPr>
                <w:rFonts w:ascii="Times New Roman" w:hAnsi="Times New Roman"/>
                <w:color w:val="000000" w:themeColor="text1"/>
                <w:sz w:val="26"/>
                <w:szCs w:val="26"/>
                <w:lang w:val="pt-BR"/>
              </w:rPr>
            </w:pPr>
            <w:r w:rsidRPr="00110BFC">
              <w:rPr>
                <w:rFonts w:ascii="Times New Roman" w:hAnsi="Times New Roman"/>
                <w:color w:val="000000" w:themeColor="text1"/>
                <w:sz w:val="26"/>
                <w:szCs w:val="26"/>
                <w:lang w:val="pt-BR"/>
              </w:rPr>
              <w:t>Họ và tên chuyên gia đánh giá: .......................................................................................................................................................</w:t>
            </w:r>
          </w:p>
        </w:tc>
      </w:tr>
      <w:tr w:rsidR="00110BFC" w:rsidRPr="00110BFC" w14:paraId="1125FEDA" w14:textId="77777777" w:rsidTr="002952D2">
        <w:trPr>
          <w:trHeight w:hRule="exact" w:val="861"/>
        </w:trPr>
        <w:tc>
          <w:tcPr>
            <w:tcW w:w="963" w:type="dxa"/>
            <w:vMerge w:val="restart"/>
          </w:tcPr>
          <w:p w14:paraId="374CEBE8" w14:textId="3AF8F747" w:rsidR="002952D2" w:rsidRPr="00110BFC" w:rsidRDefault="002952D2" w:rsidP="004829D4">
            <w:pPr>
              <w:widowControl w:val="0"/>
              <w:spacing w:before="12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TT</w:t>
            </w:r>
          </w:p>
        </w:tc>
        <w:tc>
          <w:tcPr>
            <w:tcW w:w="4952" w:type="dxa"/>
            <w:vMerge w:val="restart"/>
          </w:tcPr>
          <w:p w14:paraId="1D02E179" w14:textId="78722C4B" w:rsidR="002952D2" w:rsidRPr="00110BFC" w:rsidRDefault="002952D2" w:rsidP="004829D4">
            <w:pPr>
              <w:widowControl w:val="0"/>
              <w:spacing w:before="12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Tiêu chí đánh giá</w:t>
            </w:r>
          </w:p>
        </w:tc>
        <w:tc>
          <w:tcPr>
            <w:tcW w:w="8873" w:type="dxa"/>
            <w:gridSpan w:val="3"/>
          </w:tcPr>
          <w:p w14:paraId="1089CA63" w14:textId="26E6333B" w:rsidR="002952D2" w:rsidRPr="00110BFC" w:rsidRDefault="002952D2" w:rsidP="004829D4">
            <w:pPr>
              <w:widowControl w:val="0"/>
              <w:spacing w:before="12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Ý kiến đánh giá của chuyên gia</w:t>
            </w:r>
          </w:p>
        </w:tc>
      </w:tr>
      <w:tr w:rsidR="00110BFC" w:rsidRPr="00110BFC" w14:paraId="7317DA4C" w14:textId="77777777" w:rsidTr="002952D2">
        <w:trPr>
          <w:trHeight w:hRule="exact" w:val="861"/>
        </w:trPr>
        <w:tc>
          <w:tcPr>
            <w:tcW w:w="963" w:type="dxa"/>
            <w:vMerge/>
          </w:tcPr>
          <w:p w14:paraId="61E098D5" w14:textId="77777777" w:rsidR="002952D2" w:rsidRPr="00110BFC" w:rsidRDefault="002952D2" w:rsidP="004829D4">
            <w:pPr>
              <w:widowControl w:val="0"/>
              <w:spacing w:before="120" w:after="120"/>
              <w:jc w:val="center"/>
              <w:rPr>
                <w:rFonts w:ascii="Times New Roman" w:hAnsi="Times New Roman"/>
                <w:b/>
                <w:color w:val="000000" w:themeColor="text1"/>
                <w:sz w:val="26"/>
                <w:szCs w:val="26"/>
              </w:rPr>
            </w:pPr>
          </w:p>
        </w:tc>
        <w:tc>
          <w:tcPr>
            <w:tcW w:w="4952" w:type="dxa"/>
            <w:vMerge/>
          </w:tcPr>
          <w:p w14:paraId="005400D2" w14:textId="77777777" w:rsidR="002952D2" w:rsidRPr="00110BFC" w:rsidRDefault="002952D2" w:rsidP="004829D4">
            <w:pPr>
              <w:widowControl w:val="0"/>
              <w:spacing w:before="120" w:after="120"/>
              <w:jc w:val="center"/>
              <w:rPr>
                <w:rFonts w:ascii="Times New Roman" w:hAnsi="Times New Roman"/>
                <w:b/>
                <w:color w:val="000000" w:themeColor="text1"/>
                <w:sz w:val="26"/>
                <w:szCs w:val="26"/>
              </w:rPr>
            </w:pPr>
          </w:p>
        </w:tc>
        <w:tc>
          <w:tcPr>
            <w:tcW w:w="1427" w:type="dxa"/>
          </w:tcPr>
          <w:p w14:paraId="31B018CF" w14:textId="19CF8D8B" w:rsidR="002952D2" w:rsidRPr="00110BFC" w:rsidRDefault="002952D2" w:rsidP="004829D4">
            <w:pPr>
              <w:widowControl w:val="0"/>
              <w:spacing w:before="12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Điểm đánh giá</w:t>
            </w:r>
          </w:p>
        </w:tc>
        <w:tc>
          <w:tcPr>
            <w:tcW w:w="4394" w:type="dxa"/>
          </w:tcPr>
          <w:p w14:paraId="4BB49098" w14:textId="05EA7A60" w:rsidR="002952D2" w:rsidRPr="00110BFC" w:rsidRDefault="002952D2" w:rsidP="004829D4">
            <w:pPr>
              <w:widowControl w:val="0"/>
              <w:spacing w:before="12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Ưu điểm</w:t>
            </w:r>
          </w:p>
        </w:tc>
        <w:tc>
          <w:tcPr>
            <w:tcW w:w="3052" w:type="dxa"/>
          </w:tcPr>
          <w:p w14:paraId="691C05D0" w14:textId="795B029A" w:rsidR="002952D2" w:rsidRPr="00110BFC" w:rsidRDefault="002952D2" w:rsidP="004829D4">
            <w:pPr>
              <w:widowControl w:val="0"/>
              <w:spacing w:before="12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Hạn chế</w:t>
            </w:r>
          </w:p>
        </w:tc>
      </w:tr>
      <w:tr w:rsidR="00110BFC" w:rsidRPr="00110BFC" w14:paraId="4FA86F04" w14:textId="77777777" w:rsidTr="00307000">
        <w:trPr>
          <w:trHeight w:hRule="exact" w:val="1044"/>
        </w:trPr>
        <w:tc>
          <w:tcPr>
            <w:tcW w:w="963" w:type="dxa"/>
          </w:tcPr>
          <w:p w14:paraId="751E785D" w14:textId="5B0C5E9A" w:rsidR="002952D2" w:rsidRPr="00110BFC" w:rsidRDefault="00380841"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1</w:t>
            </w:r>
          </w:p>
        </w:tc>
        <w:tc>
          <w:tcPr>
            <w:tcW w:w="4952" w:type="dxa"/>
          </w:tcPr>
          <w:p w14:paraId="2CFC7136" w14:textId="3C38AC18" w:rsidR="002952D2" w:rsidRPr="00110BFC" w:rsidRDefault="002952D2" w:rsidP="004829D4">
            <w:pPr>
              <w:widowControl w:val="0"/>
              <w:spacing w:before="120" w:after="120"/>
              <w:rPr>
                <w:rFonts w:ascii="Times New Roman" w:hAnsi="Times New Roman"/>
                <w:b/>
                <w:color w:val="000000" w:themeColor="text1"/>
                <w:sz w:val="26"/>
                <w:szCs w:val="26"/>
              </w:rPr>
            </w:pPr>
            <w:r w:rsidRPr="00110BFC">
              <w:rPr>
                <w:rFonts w:ascii="Times New Roman" w:hAnsi="Times New Roman"/>
                <w:b/>
                <w:color w:val="000000" w:themeColor="text1"/>
                <w:spacing w:val="-2"/>
                <w:sz w:val="26"/>
                <w:szCs w:val="26"/>
                <w:lang w:val="pt-BR"/>
              </w:rPr>
              <w:t xml:space="preserve">Nhóm tiêu chí 1 – </w:t>
            </w:r>
            <w:r w:rsidR="0035152D" w:rsidRPr="00110BFC">
              <w:rPr>
                <w:rFonts w:ascii="Times New Roman" w:hAnsi="Times New Roman"/>
                <w:b/>
                <w:color w:val="000000" w:themeColor="text1"/>
                <w:spacing w:val="-2"/>
                <w:sz w:val="26"/>
                <w:szCs w:val="26"/>
                <w:lang w:val="pt-BR"/>
              </w:rPr>
              <w:t xml:space="preserve">Đánh giá </w:t>
            </w:r>
            <w:r w:rsidR="00405403" w:rsidRPr="00110BFC">
              <w:rPr>
                <w:rFonts w:ascii="Times New Roman" w:hAnsi="Times New Roman"/>
                <w:b/>
                <w:color w:val="000000" w:themeColor="text1"/>
                <w:spacing w:val="-2"/>
                <w:sz w:val="26"/>
                <w:szCs w:val="26"/>
                <w:lang w:val="pt-BR"/>
              </w:rPr>
              <w:t>khả năng</w:t>
            </w:r>
            <w:r w:rsidR="0035152D" w:rsidRPr="00110BFC">
              <w:rPr>
                <w:rFonts w:ascii="Times New Roman" w:hAnsi="Times New Roman"/>
                <w:b/>
                <w:color w:val="000000" w:themeColor="text1"/>
                <w:spacing w:val="-2"/>
                <w:sz w:val="26"/>
                <w:szCs w:val="26"/>
                <w:lang w:val="pt-BR"/>
              </w:rPr>
              <w:t xml:space="preserve"> cung cấp dịch vụ</w:t>
            </w:r>
          </w:p>
        </w:tc>
        <w:tc>
          <w:tcPr>
            <w:tcW w:w="1427" w:type="dxa"/>
          </w:tcPr>
          <w:p w14:paraId="6B8FEDF8"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4394" w:type="dxa"/>
          </w:tcPr>
          <w:p w14:paraId="0BA93CA2"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3052" w:type="dxa"/>
          </w:tcPr>
          <w:p w14:paraId="7687B7F0"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r>
      <w:tr w:rsidR="00110BFC" w:rsidRPr="00110BFC" w14:paraId="5926AEB0" w14:textId="77777777" w:rsidTr="00307000">
        <w:trPr>
          <w:trHeight w:hRule="exact" w:val="1075"/>
        </w:trPr>
        <w:tc>
          <w:tcPr>
            <w:tcW w:w="963" w:type="dxa"/>
          </w:tcPr>
          <w:p w14:paraId="5C5232DF" w14:textId="06BF94AB" w:rsidR="002952D2" w:rsidRPr="00110BFC" w:rsidRDefault="00256D1B"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1.</w:t>
            </w:r>
            <w:r w:rsidR="002952D2" w:rsidRPr="00110BFC">
              <w:rPr>
                <w:rFonts w:ascii="Times New Roman" w:hAnsi="Times New Roman"/>
                <w:b/>
                <w:color w:val="000000" w:themeColor="text1"/>
                <w:sz w:val="26"/>
                <w:szCs w:val="26"/>
              </w:rPr>
              <w:t>1</w:t>
            </w:r>
          </w:p>
        </w:tc>
        <w:tc>
          <w:tcPr>
            <w:tcW w:w="4952" w:type="dxa"/>
          </w:tcPr>
          <w:p w14:paraId="58768661" w14:textId="6D8CE7F5" w:rsidR="002952D2" w:rsidRPr="00110BFC" w:rsidRDefault="002952D2" w:rsidP="004829D4">
            <w:pPr>
              <w:widowControl w:val="0"/>
              <w:spacing w:before="120" w:after="120"/>
              <w:rPr>
                <w:rFonts w:ascii="Times New Roman" w:hAnsi="Times New Roman"/>
                <w:b/>
                <w:color w:val="000000" w:themeColor="text1"/>
                <w:sz w:val="26"/>
                <w:szCs w:val="26"/>
              </w:rPr>
            </w:pPr>
            <w:r w:rsidRPr="00110BFC">
              <w:rPr>
                <w:rFonts w:ascii="Times New Roman" w:hAnsi="Times New Roman"/>
                <w:color w:val="000000" w:themeColor="text1"/>
                <w:spacing w:val="-2"/>
                <w:sz w:val="26"/>
                <w:szCs w:val="26"/>
                <w:lang w:val="pl-PL"/>
              </w:rPr>
              <w:t xml:space="preserve">Tiêu chí 1. </w:t>
            </w:r>
            <w:r w:rsidR="0035152D" w:rsidRPr="00110BFC">
              <w:rPr>
                <w:rFonts w:ascii="Times New Roman" w:hAnsi="Times New Roman"/>
                <w:color w:val="000000" w:themeColor="text1"/>
                <w:spacing w:val="-2"/>
                <w:sz w:val="26"/>
                <w:szCs w:val="26"/>
                <w:lang w:val="pt-BR"/>
              </w:rPr>
              <w:t>Sự đáp ứng về cơ cấu dịch vụ của tổ chức so với chức năng, nhiệm vụ</w:t>
            </w:r>
          </w:p>
        </w:tc>
        <w:tc>
          <w:tcPr>
            <w:tcW w:w="1427" w:type="dxa"/>
          </w:tcPr>
          <w:p w14:paraId="560E0A42"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4394" w:type="dxa"/>
          </w:tcPr>
          <w:p w14:paraId="73AC69B4"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3052" w:type="dxa"/>
          </w:tcPr>
          <w:p w14:paraId="38601587"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r>
      <w:tr w:rsidR="00110BFC" w:rsidRPr="00110BFC" w14:paraId="43045C7D" w14:textId="77777777" w:rsidTr="00307000">
        <w:trPr>
          <w:trHeight w:hRule="exact" w:val="1074"/>
        </w:trPr>
        <w:tc>
          <w:tcPr>
            <w:tcW w:w="963" w:type="dxa"/>
          </w:tcPr>
          <w:p w14:paraId="3C087D30" w14:textId="6B1FB05F" w:rsidR="002952D2" w:rsidRPr="00110BFC" w:rsidRDefault="002952D2"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1.2</w:t>
            </w:r>
          </w:p>
        </w:tc>
        <w:tc>
          <w:tcPr>
            <w:tcW w:w="4952" w:type="dxa"/>
          </w:tcPr>
          <w:p w14:paraId="2CB77FD1" w14:textId="6CE56D71" w:rsidR="002952D2" w:rsidRPr="00110BFC" w:rsidRDefault="002952D2" w:rsidP="004829D4">
            <w:pPr>
              <w:widowControl w:val="0"/>
              <w:spacing w:before="120" w:after="120"/>
              <w:rPr>
                <w:rFonts w:ascii="Times New Roman" w:hAnsi="Times New Roman"/>
                <w:b/>
                <w:color w:val="000000" w:themeColor="text1"/>
                <w:sz w:val="26"/>
                <w:szCs w:val="26"/>
              </w:rPr>
            </w:pPr>
            <w:r w:rsidRPr="00110BFC">
              <w:rPr>
                <w:rFonts w:ascii="Times New Roman" w:hAnsi="Times New Roman"/>
                <w:color w:val="000000" w:themeColor="text1"/>
                <w:spacing w:val="-2"/>
                <w:sz w:val="26"/>
                <w:szCs w:val="26"/>
                <w:lang w:val="pl-PL"/>
              </w:rPr>
              <w:t xml:space="preserve">Tiêu chí 2. </w:t>
            </w:r>
            <w:r w:rsidR="0035152D" w:rsidRPr="00110BFC">
              <w:rPr>
                <w:rFonts w:ascii="Times New Roman" w:hAnsi="Times New Roman"/>
                <w:color w:val="000000" w:themeColor="text1"/>
                <w:spacing w:val="-2"/>
                <w:sz w:val="26"/>
                <w:szCs w:val="26"/>
                <w:lang w:val="pt-BR"/>
              </w:rPr>
              <w:t>Kinh nghiệm cung cấp dịch vụ của đơn vị</w:t>
            </w:r>
          </w:p>
        </w:tc>
        <w:tc>
          <w:tcPr>
            <w:tcW w:w="1427" w:type="dxa"/>
          </w:tcPr>
          <w:p w14:paraId="16AF458D"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4394" w:type="dxa"/>
          </w:tcPr>
          <w:p w14:paraId="5D0BF6C8"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3052" w:type="dxa"/>
          </w:tcPr>
          <w:p w14:paraId="2F073837"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r>
      <w:tr w:rsidR="00110BFC" w:rsidRPr="00110BFC" w14:paraId="49CB25B8" w14:textId="77777777" w:rsidTr="00380841">
        <w:trPr>
          <w:trHeight w:hRule="exact" w:val="861"/>
        </w:trPr>
        <w:tc>
          <w:tcPr>
            <w:tcW w:w="963" w:type="dxa"/>
          </w:tcPr>
          <w:p w14:paraId="64BF62CE" w14:textId="26B9605F" w:rsidR="002952D2" w:rsidRPr="00110BFC" w:rsidRDefault="00380841"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lastRenderedPageBreak/>
              <w:t>2</w:t>
            </w:r>
          </w:p>
        </w:tc>
        <w:tc>
          <w:tcPr>
            <w:tcW w:w="4952" w:type="dxa"/>
          </w:tcPr>
          <w:p w14:paraId="1D3E6DA7" w14:textId="258CAA94" w:rsidR="002952D2" w:rsidRPr="00110BFC" w:rsidRDefault="00256D1B" w:rsidP="004829D4">
            <w:pPr>
              <w:widowControl w:val="0"/>
              <w:spacing w:before="120" w:after="120"/>
              <w:rPr>
                <w:rFonts w:ascii="Times New Roman" w:hAnsi="Times New Roman"/>
                <w:b/>
                <w:color w:val="000000" w:themeColor="text1"/>
                <w:sz w:val="26"/>
                <w:szCs w:val="26"/>
              </w:rPr>
            </w:pPr>
            <w:r w:rsidRPr="00110BFC">
              <w:rPr>
                <w:rFonts w:ascii="Times New Roman" w:hAnsi="Times New Roman"/>
                <w:b/>
                <w:color w:val="000000" w:themeColor="text1"/>
                <w:spacing w:val="-2"/>
                <w:sz w:val="26"/>
                <w:szCs w:val="26"/>
                <w:lang w:val="pt-BR"/>
              </w:rPr>
              <w:t xml:space="preserve">Nhóm tiêu chí 2 - </w:t>
            </w:r>
            <w:r w:rsidR="0035152D" w:rsidRPr="00110BFC">
              <w:rPr>
                <w:rFonts w:ascii="Times New Roman" w:hAnsi="Times New Roman"/>
                <w:b/>
                <w:color w:val="000000" w:themeColor="text1"/>
                <w:spacing w:val="-2"/>
                <w:sz w:val="26"/>
                <w:szCs w:val="26"/>
                <w:lang w:val="pt-BR"/>
              </w:rPr>
              <w:t>Đánh giá về sự tuân thủ quy cách dịch vụ</w:t>
            </w:r>
          </w:p>
        </w:tc>
        <w:tc>
          <w:tcPr>
            <w:tcW w:w="1427" w:type="dxa"/>
          </w:tcPr>
          <w:p w14:paraId="7F0159F5"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4394" w:type="dxa"/>
          </w:tcPr>
          <w:p w14:paraId="71E51858"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3052" w:type="dxa"/>
          </w:tcPr>
          <w:p w14:paraId="7CE3CA0C"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r>
      <w:tr w:rsidR="00110BFC" w:rsidRPr="00110BFC" w14:paraId="75DE8122" w14:textId="77777777" w:rsidTr="00307000">
        <w:trPr>
          <w:trHeight w:hRule="exact" w:val="917"/>
        </w:trPr>
        <w:tc>
          <w:tcPr>
            <w:tcW w:w="963" w:type="dxa"/>
          </w:tcPr>
          <w:p w14:paraId="1172EB53" w14:textId="7FB9F770" w:rsidR="002952D2" w:rsidRPr="00110BFC" w:rsidRDefault="00256D1B"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2.1</w:t>
            </w:r>
          </w:p>
        </w:tc>
        <w:tc>
          <w:tcPr>
            <w:tcW w:w="4952" w:type="dxa"/>
          </w:tcPr>
          <w:p w14:paraId="00BA7CB7" w14:textId="26EC12A0" w:rsidR="002952D2" w:rsidRPr="00110BFC" w:rsidRDefault="00405403" w:rsidP="004829D4">
            <w:pPr>
              <w:widowControl w:val="0"/>
              <w:spacing w:before="120" w:after="120"/>
              <w:rPr>
                <w:rFonts w:ascii="Times New Roman" w:hAnsi="Times New Roman"/>
                <w:b/>
                <w:color w:val="000000" w:themeColor="text1"/>
                <w:sz w:val="26"/>
                <w:szCs w:val="26"/>
              </w:rPr>
            </w:pPr>
            <w:r w:rsidRPr="00110BFC">
              <w:rPr>
                <w:rFonts w:ascii="Times New Roman" w:hAnsi="Times New Roman"/>
                <w:color w:val="000000" w:themeColor="text1"/>
                <w:spacing w:val="-2"/>
                <w:sz w:val="26"/>
                <w:szCs w:val="26"/>
                <w:lang w:val="pt-BR"/>
              </w:rPr>
              <w:t>Tiêu chí 3. Sự chấp hành nguyên tắc, thủ tục khi tiến hành dịch vụ</w:t>
            </w:r>
          </w:p>
        </w:tc>
        <w:tc>
          <w:tcPr>
            <w:tcW w:w="1427" w:type="dxa"/>
          </w:tcPr>
          <w:p w14:paraId="0D4F1661"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4394" w:type="dxa"/>
          </w:tcPr>
          <w:p w14:paraId="2E1A4CED"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3052" w:type="dxa"/>
          </w:tcPr>
          <w:p w14:paraId="4205DC3A"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r>
      <w:tr w:rsidR="00110BFC" w:rsidRPr="00110BFC" w14:paraId="1625093A" w14:textId="77777777" w:rsidTr="00307000">
        <w:trPr>
          <w:trHeight w:hRule="exact" w:val="1034"/>
        </w:trPr>
        <w:tc>
          <w:tcPr>
            <w:tcW w:w="963" w:type="dxa"/>
          </w:tcPr>
          <w:p w14:paraId="3A0166B5" w14:textId="61A5B83D" w:rsidR="002952D2" w:rsidRPr="00110BFC" w:rsidRDefault="00256D1B"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2.2</w:t>
            </w:r>
          </w:p>
        </w:tc>
        <w:tc>
          <w:tcPr>
            <w:tcW w:w="4952" w:type="dxa"/>
          </w:tcPr>
          <w:p w14:paraId="62CE0F02" w14:textId="580B5292" w:rsidR="002952D2" w:rsidRPr="00110BFC" w:rsidRDefault="00256D1B" w:rsidP="004829D4">
            <w:pPr>
              <w:widowControl w:val="0"/>
              <w:spacing w:before="120" w:after="120"/>
              <w:rPr>
                <w:rFonts w:ascii="Times New Roman" w:hAnsi="Times New Roman"/>
                <w:b/>
                <w:color w:val="000000" w:themeColor="text1"/>
                <w:sz w:val="26"/>
                <w:szCs w:val="26"/>
              </w:rPr>
            </w:pPr>
            <w:bookmarkStart w:id="1" w:name="_Hlk534202461"/>
            <w:r w:rsidRPr="00110BFC">
              <w:rPr>
                <w:rFonts w:ascii="Times New Roman" w:hAnsi="Times New Roman"/>
                <w:color w:val="000000" w:themeColor="text1"/>
                <w:spacing w:val="-2"/>
                <w:sz w:val="26"/>
                <w:szCs w:val="26"/>
                <w:lang w:val="pl-PL"/>
              </w:rPr>
              <w:t xml:space="preserve">Tiêu chí 4. </w:t>
            </w:r>
            <w:r w:rsidR="0035152D" w:rsidRPr="00110BFC">
              <w:rPr>
                <w:rFonts w:ascii="Times New Roman" w:hAnsi="Times New Roman"/>
                <w:color w:val="000000" w:themeColor="text1"/>
                <w:spacing w:val="-2"/>
                <w:sz w:val="26"/>
                <w:szCs w:val="26"/>
                <w:lang w:val="pt-BR"/>
              </w:rPr>
              <w:t>Sự phát triển và chấp hành quy định kỹ thuật</w:t>
            </w:r>
            <w:bookmarkEnd w:id="1"/>
          </w:p>
        </w:tc>
        <w:tc>
          <w:tcPr>
            <w:tcW w:w="1427" w:type="dxa"/>
          </w:tcPr>
          <w:p w14:paraId="1622B717"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4394" w:type="dxa"/>
          </w:tcPr>
          <w:p w14:paraId="4CD6AE65"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3052" w:type="dxa"/>
          </w:tcPr>
          <w:p w14:paraId="3E852D3B" w14:textId="18D838A2" w:rsidR="002952D2" w:rsidRPr="00110BFC" w:rsidRDefault="002952D2" w:rsidP="004829D4">
            <w:pPr>
              <w:widowControl w:val="0"/>
              <w:spacing w:before="120" w:after="120"/>
              <w:rPr>
                <w:rFonts w:ascii="Times New Roman" w:hAnsi="Times New Roman"/>
                <w:b/>
                <w:color w:val="000000" w:themeColor="text1"/>
                <w:sz w:val="26"/>
                <w:szCs w:val="26"/>
              </w:rPr>
            </w:pPr>
          </w:p>
        </w:tc>
      </w:tr>
      <w:tr w:rsidR="00110BFC" w:rsidRPr="00110BFC" w14:paraId="79244FB5" w14:textId="77777777" w:rsidTr="00307000">
        <w:trPr>
          <w:trHeight w:hRule="exact" w:val="1052"/>
        </w:trPr>
        <w:tc>
          <w:tcPr>
            <w:tcW w:w="963" w:type="dxa"/>
          </w:tcPr>
          <w:p w14:paraId="5FCAA900" w14:textId="3878C77E" w:rsidR="002952D2" w:rsidRPr="00110BFC" w:rsidRDefault="00380841"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3</w:t>
            </w:r>
          </w:p>
        </w:tc>
        <w:tc>
          <w:tcPr>
            <w:tcW w:w="4952" w:type="dxa"/>
          </w:tcPr>
          <w:p w14:paraId="7CC25CF5" w14:textId="5A81988D" w:rsidR="002952D2" w:rsidRPr="00110BFC" w:rsidRDefault="00256D1B" w:rsidP="004829D4">
            <w:pPr>
              <w:widowControl w:val="0"/>
              <w:spacing w:before="120" w:after="120"/>
              <w:rPr>
                <w:rFonts w:ascii="Times New Roman" w:hAnsi="Times New Roman"/>
                <w:b/>
                <w:color w:val="000000" w:themeColor="text1"/>
                <w:sz w:val="26"/>
                <w:szCs w:val="26"/>
              </w:rPr>
            </w:pPr>
            <w:r w:rsidRPr="00110BFC">
              <w:rPr>
                <w:rFonts w:ascii="Times New Roman" w:hAnsi="Times New Roman"/>
                <w:b/>
                <w:color w:val="000000" w:themeColor="text1"/>
                <w:spacing w:val="-2"/>
                <w:sz w:val="26"/>
                <w:szCs w:val="26"/>
                <w:lang w:val="pt-BR"/>
              </w:rPr>
              <w:t xml:space="preserve">Nhóm tiêu chí 3 - </w:t>
            </w:r>
            <w:r w:rsidR="0035152D" w:rsidRPr="00110BFC">
              <w:rPr>
                <w:rFonts w:ascii="Times New Roman" w:hAnsi="Times New Roman"/>
                <w:b/>
                <w:color w:val="000000" w:themeColor="text1"/>
                <w:spacing w:val="-2"/>
                <w:sz w:val="26"/>
                <w:szCs w:val="26"/>
                <w:lang w:val="pt-BR"/>
              </w:rPr>
              <w:t>Đánh giá về sự hợp lý trong tiến trình</w:t>
            </w:r>
            <w:r w:rsidR="0035152D" w:rsidRPr="00110BFC">
              <w:rPr>
                <w:rFonts w:ascii="Times New Roman" w:hAnsi="Times New Roman"/>
                <w:b/>
                <w:color w:val="000000" w:themeColor="text1"/>
                <w:spacing w:val="-2"/>
                <w:sz w:val="26"/>
                <w:szCs w:val="26"/>
                <w:lang w:val="vi-VN"/>
              </w:rPr>
              <w:t xml:space="preserve"> </w:t>
            </w:r>
            <w:r w:rsidR="0035152D" w:rsidRPr="00110BFC">
              <w:rPr>
                <w:rFonts w:ascii="Times New Roman" w:hAnsi="Times New Roman"/>
                <w:b/>
                <w:color w:val="000000" w:themeColor="text1"/>
                <w:spacing w:val="-2"/>
                <w:sz w:val="26"/>
                <w:szCs w:val="26"/>
                <w:lang w:val="pt-BR"/>
              </w:rPr>
              <w:t>cung cấp dịch vụ</w:t>
            </w:r>
          </w:p>
        </w:tc>
        <w:tc>
          <w:tcPr>
            <w:tcW w:w="1427" w:type="dxa"/>
          </w:tcPr>
          <w:p w14:paraId="47751BCA"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4394" w:type="dxa"/>
          </w:tcPr>
          <w:p w14:paraId="72B7E6BA"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c>
          <w:tcPr>
            <w:tcW w:w="3052" w:type="dxa"/>
          </w:tcPr>
          <w:p w14:paraId="141B5F51" w14:textId="77777777" w:rsidR="002952D2" w:rsidRPr="00110BFC" w:rsidRDefault="002952D2" w:rsidP="004829D4">
            <w:pPr>
              <w:widowControl w:val="0"/>
              <w:spacing w:before="120" w:after="120"/>
              <w:rPr>
                <w:rFonts w:ascii="Times New Roman" w:hAnsi="Times New Roman"/>
                <w:b/>
                <w:color w:val="000000" w:themeColor="text1"/>
                <w:sz w:val="26"/>
                <w:szCs w:val="26"/>
              </w:rPr>
            </w:pPr>
          </w:p>
        </w:tc>
      </w:tr>
      <w:tr w:rsidR="00110BFC" w:rsidRPr="00110BFC" w14:paraId="55F71711" w14:textId="77777777" w:rsidTr="00307000">
        <w:trPr>
          <w:trHeight w:hRule="exact" w:val="933"/>
        </w:trPr>
        <w:tc>
          <w:tcPr>
            <w:tcW w:w="963" w:type="dxa"/>
          </w:tcPr>
          <w:p w14:paraId="57939EDB" w14:textId="59C2AA75" w:rsidR="00256D1B" w:rsidRPr="00110BFC" w:rsidRDefault="00256D1B"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3.1</w:t>
            </w:r>
          </w:p>
        </w:tc>
        <w:tc>
          <w:tcPr>
            <w:tcW w:w="4952" w:type="dxa"/>
          </w:tcPr>
          <w:p w14:paraId="55421033" w14:textId="7802BAC1" w:rsidR="00256D1B" w:rsidRPr="00110BFC" w:rsidRDefault="00256D1B" w:rsidP="004829D4">
            <w:pPr>
              <w:widowControl w:val="0"/>
              <w:spacing w:before="120" w:after="120"/>
              <w:rPr>
                <w:rFonts w:ascii="Times New Roman" w:hAnsi="Times New Roman"/>
                <w:b/>
                <w:color w:val="000000" w:themeColor="text1"/>
                <w:spacing w:val="-2"/>
                <w:sz w:val="26"/>
                <w:szCs w:val="26"/>
                <w:lang w:val="pt-BR"/>
              </w:rPr>
            </w:pPr>
            <w:r w:rsidRPr="00110BFC">
              <w:rPr>
                <w:rFonts w:ascii="Times New Roman" w:hAnsi="Times New Roman"/>
                <w:color w:val="000000" w:themeColor="text1"/>
                <w:spacing w:val="-2"/>
                <w:sz w:val="26"/>
                <w:szCs w:val="26"/>
                <w:lang w:val="pl-PL"/>
              </w:rPr>
              <w:t xml:space="preserve">Tiêu chí 5. </w:t>
            </w:r>
            <w:r w:rsidR="0035152D" w:rsidRPr="00110BFC">
              <w:rPr>
                <w:rFonts w:ascii="Times New Roman" w:hAnsi="Times New Roman"/>
                <w:color w:val="000000" w:themeColor="text1"/>
                <w:spacing w:val="-2"/>
                <w:sz w:val="26"/>
                <w:szCs w:val="26"/>
                <w:lang w:val="pt-BR"/>
              </w:rPr>
              <w:t>Sự hợp lý của các quy trình cung cấp dịch vụ</w:t>
            </w:r>
          </w:p>
        </w:tc>
        <w:tc>
          <w:tcPr>
            <w:tcW w:w="1427" w:type="dxa"/>
          </w:tcPr>
          <w:p w14:paraId="627449CB"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4394" w:type="dxa"/>
          </w:tcPr>
          <w:p w14:paraId="223FE5B6"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3052" w:type="dxa"/>
          </w:tcPr>
          <w:p w14:paraId="085C3F5A"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r>
      <w:tr w:rsidR="00110BFC" w:rsidRPr="00110BFC" w14:paraId="150BAC03" w14:textId="77777777" w:rsidTr="00307000">
        <w:trPr>
          <w:trHeight w:hRule="exact" w:val="1075"/>
        </w:trPr>
        <w:tc>
          <w:tcPr>
            <w:tcW w:w="963" w:type="dxa"/>
          </w:tcPr>
          <w:p w14:paraId="033CC9EF" w14:textId="17C79E2B" w:rsidR="00256D1B" w:rsidRPr="00110BFC" w:rsidRDefault="00256D1B"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3.2</w:t>
            </w:r>
          </w:p>
        </w:tc>
        <w:tc>
          <w:tcPr>
            <w:tcW w:w="4952" w:type="dxa"/>
          </w:tcPr>
          <w:p w14:paraId="4E1B98BC" w14:textId="45A152ED" w:rsidR="00256D1B" w:rsidRPr="00110BFC" w:rsidRDefault="00256D1B" w:rsidP="004829D4">
            <w:pPr>
              <w:widowControl w:val="0"/>
              <w:spacing w:before="120" w:after="120"/>
              <w:rPr>
                <w:rFonts w:ascii="Times New Roman" w:hAnsi="Times New Roman"/>
                <w:b/>
                <w:color w:val="000000" w:themeColor="text1"/>
                <w:spacing w:val="-2"/>
                <w:sz w:val="26"/>
                <w:szCs w:val="26"/>
                <w:lang w:val="pt-BR"/>
              </w:rPr>
            </w:pPr>
            <w:r w:rsidRPr="00110BFC">
              <w:rPr>
                <w:rFonts w:ascii="Times New Roman" w:hAnsi="Times New Roman"/>
                <w:color w:val="000000" w:themeColor="text1"/>
                <w:spacing w:val="-4"/>
                <w:sz w:val="26"/>
                <w:szCs w:val="26"/>
                <w:lang w:val="nl-NL"/>
              </w:rPr>
              <w:t xml:space="preserve">Tiêu chí 6. </w:t>
            </w:r>
            <w:r w:rsidR="0035152D" w:rsidRPr="00110BFC">
              <w:rPr>
                <w:rFonts w:ascii="Times New Roman" w:hAnsi="Times New Roman"/>
                <w:color w:val="000000" w:themeColor="text1"/>
                <w:spacing w:val="-2"/>
                <w:sz w:val="26"/>
                <w:szCs w:val="26"/>
                <w:lang w:val="pt-BR"/>
              </w:rPr>
              <w:t>Sự thuận lợi trong việc phối hợp giữa các nguồn lực bảo đảm dịch vụ</w:t>
            </w:r>
          </w:p>
        </w:tc>
        <w:tc>
          <w:tcPr>
            <w:tcW w:w="1427" w:type="dxa"/>
          </w:tcPr>
          <w:p w14:paraId="13BF4602"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4394" w:type="dxa"/>
          </w:tcPr>
          <w:p w14:paraId="2BED7FD0"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3052" w:type="dxa"/>
          </w:tcPr>
          <w:p w14:paraId="514D142C"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r>
      <w:tr w:rsidR="00110BFC" w:rsidRPr="00110BFC" w14:paraId="635245C3" w14:textId="77777777" w:rsidTr="00307000">
        <w:trPr>
          <w:trHeight w:hRule="exact" w:val="1075"/>
        </w:trPr>
        <w:tc>
          <w:tcPr>
            <w:tcW w:w="963" w:type="dxa"/>
          </w:tcPr>
          <w:p w14:paraId="7BD2A243" w14:textId="656CB4F6" w:rsidR="00256D1B" w:rsidRPr="00110BFC" w:rsidRDefault="00256D1B"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3.3</w:t>
            </w:r>
          </w:p>
        </w:tc>
        <w:tc>
          <w:tcPr>
            <w:tcW w:w="4952" w:type="dxa"/>
          </w:tcPr>
          <w:p w14:paraId="5AA7E6DD" w14:textId="7E45B43C" w:rsidR="00256D1B" w:rsidRPr="00110BFC" w:rsidRDefault="00256D1B" w:rsidP="004829D4">
            <w:pPr>
              <w:widowControl w:val="0"/>
              <w:spacing w:before="120" w:after="120"/>
              <w:rPr>
                <w:rFonts w:ascii="Times New Roman" w:hAnsi="Times New Roman"/>
                <w:b/>
                <w:color w:val="000000" w:themeColor="text1"/>
                <w:spacing w:val="-2"/>
                <w:sz w:val="26"/>
                <w:szCs w:val="26"/>
                <w:lang w:val="pt-BR"/>
              </w:rPr>
            </w:pPr>
            <w:r w:rsidRPr="00110BFC">
              <w:rPr>
                <w:rFonts w:ascii="Times New Roman" w:hAnsi="Times New Roman"/>
                <w:color w:val="000000" w:themeColor="text1"/>
                <w:spacing w:val="-2"/>
                <w:sz w:val="26"/>
                <w:szCs w:val="26"/>
                <w:lang w:val="pl-PL"/>
              </w:rPr>
              <w:t xml:space="preserve">Tiêu chí 7. </w:t>
            </w:r>
            <w:r w:rsidR="0035152D" w:rsidRPr="00110BFC">
              <w:rPr>
                <w:rFonts w:ascii="Times New Roman" w:hAnsi="Times New Roman"/>
                <w:color w:val="000000" w:themeColor="text1"/>
                <w:spacing w:val="-2"/>
                <w:sz w:val="26"/>
                <w:szCs w:val="26"/>
                <w:lang w:val="pt-BR"/>
              </w:rPr>
              <w:t>Sự hợp lý trong tương tác giữa tổ chức cung cấp dịch vụ và khách hàng</w:t>
            </w:r>
          </w:p>
        </w:tc>
        <w:tc>
          <w:tcPr>
            <w:tcW w:w="1427" w:type="dxa"/>
          </w:tcPr>
          <w:p w14:paraId="7650964E"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4394" w:type="dxa"/>
          </w:tcPr>
          <w:p w14:paraId="0CA32F5E"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3052" w:type="dxa"/>
          </w:tcPr>
          <w:p w14:paraId="6B5CD488"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r>
      <w:tr w:rsidR="00110BFC" w:rsidRPr="00110BFC" w14:paraId="0DAC75FF" w14:textId="77777777" w:rsidTr="00380841">
        <w:trPr>
          <w:trHeight w:hRule="exact" w:val="861"/>
        </w:trPr>
        <w:tc>
          <w:tcPr>
            <w:tcW w:w="963" w:type="dxa"/>
          </w:tcPr>
          <w:p w14:paraId="1519A28B" w14:textId="3B0A16E6" w:rsidR="00256D1B" w:rsidRPr="00110BFC" w:rsidRDefault="00380841"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4</w:t>
            </w:r>
          </w:p>
        </w:tc>
        <w:tc>
          <w:tcPr>
            <w:tcW w:w="4952" w:type="dxa"/>
          </w:tcPr>
          <w:p w14:paraId="137D6366" w14:textId="79BD6F1E" w:rsidR="00256D1B" w:rsidRPr="00110BFC" w:rsidRDefault="00256D1B" w:rsidP="004829D4">
            <w:pPr>
              <w:widowControl w:val="0"/>
              <w:spacing w:before="120" w:after="120"/>
              <w:rPr>
                <w:rFonts w:ascii="Times New Roman" w:hAnsi="Times New Roman"/>
                <w:b/>
                <w:color w:val="000000" w:themeColor="text1"/>
                <w:spacing w:val="-2"/>
                <w:sz w:val="26"/>
                <w:szCs w:val="26"/>
                <w:lang w:val="pt-BR"/>
              </w:rPr>
            </w:pPr>
            <w:r w:rsidRPr="00110BFC">
              <w:rPr>
                <w:rFonts w:ascii="Times New Roman" w:hAnsi="Times New Roman"/>
                <w:b/>
                <w:color w:val="000000" w:themeColor="text1"/>
                <w:sz w:val="26"/>
                <w:szCs w:val="26"/>
                <w:lang w:val="pt-BR"/>
              </w:rPr>
              <w:t xml:space="preserve">Nhóm tiêu chí 4 - </w:t>
            </w:r>
            <w:r w:rsidR="0035152D" w:rsidRPr="00110BFC">
              <w:rPr>
                <w:rFonts w:ascii="Times New Roman" w:hAnsi="Times New Roman"/>
                <w:b/>
                <w:color w:val="000000" w:themeColor="text1"/>
                <w:spacing w:val="-2"/>
                <w:sz w:val="26"/>
                <w:szCs w:val="26"/>
              </w:rPr>
              <w:t>Đánh giá về các nguồn lực bảo đảm dịch vụ</w:t>
            </w:r>
          </w:p>
        </w:tc>
        <w:tc>
          <w:tcPr>
            <w:tcW w:w="1427" w:type="dxa"/>
          </w:tcPr>
          <w:p w14:paraId="4C5AFCAC"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4394" w:type="dxa"/>
          </w:tcPr>
          <w:p w14:paraId="599C2A4D"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3052" w:type="dxa"/>
          </w:tcPr>
          <w:p w14:paraId="570FA151"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r>
      <w:tr w:rsidR="00110BFC" w:rsidRPr="00110BFC" w14:paraId="72B77015" w14:textId="77777777" w:rsidTr="00307000">
        <w:trPr>
          <w:trHeight w:hRule="exact" w:val="1384"/>
        </w:trPr>
        <w:tc>
          <w:tcPr>
            <w:tcW w:w="963" w:type="dxa"/>
          </w:tcPr>
          <w:p w14:paraId="2C377BC0" w14:textId="52742399" w:rsidR="00256D1B" w:rsidRPr="00110BFC" w:rsidRDefault="00256D1B"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4.1</w:t>
            </w:r>
          </w:p>
        </w:tc>
        <w:tc>
          <w:tcPr>
            <w:tcW w:w="4952" w:type="dxa"/>
          </w:tcPr>
          <w:p w14:paraId="67932C7F" w14:textId="5923CAC2" w:rsidR="00256D1B" w:rsidRPr="00110BFC" w:rsidRDefault="00256D1B" w:rsidP="004829D4">
            <w:pPr>
              <w:widowControl w:val="0"/>
              <w:spacing w:before="120" w:after="120"/>
              <w:rPr>
                <w:rFonts w:ascii="Times New Roman" w:hAnsi="Times New Roman"/>
                <w:b/>
                <w:color w:val="000000" w:themeColor="text1"/>
                <w:spacing w:val="-2"/>
                <w:sz w:val="26"/>
                <w:szCs w:val="26"/>
                <w:lang w:val="pt-BR"/>
              </w:rPr>
            </w:pPr>
            <w:r w:rsidRPr="00110BFC">
              <w:rPr>
                <w:rFonts w:ascii="Times New Roman" w:hAnsi="Times New Roman"/>
                <w:color w:val="000000" w:themeColor="text1"/>
                <w:kern w:val="24"/>
                <w:sz w:val="26"/>
                <w:szCs w:val="26"/>
                <w:lang w:val="nl-NL"/>
              </w:rPr>
              <w:t xml:space="preserve">Tiêu chí 8. </w:t>
            </w:r>
            <w:r w:rsidR="0035152D" w:rsidRPr="00110BFC">
              <w:rPr>
                <w:rFonts w:ascii="Times New Roman" w:hAnsi="Times New Roman"/>
                <w:color w:val="000000" w:themeColor="text1"/>
                <w:spacing w:val="-2"/>
                <w:sz w:val="26"/>
                <w:szCs w:val="26"/>
              </w:rPr>
              <w:t>Mức độ đáp ứng của hạ tầng kỹ thuật, công nghệ, cơ sở vật chất và phương tiện phục vụ hoạt động dịch vụ</w:t>
            </w:r>
          </w:p>
        </w:tc>
        <w:tc>
          <w:tcPr>
            <w:tcW w:w="1427" w:type="dxa"/>
          </w:tcPr>
          <w:p w14:paraId="141EE360"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4394" w:type="dxa"/>
          </w:tcPr>
          <w:p w14:paraId="0005882F"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3052" w:type="dxa"/>
          </w:tcPr>
          <w:p w14:paraId="6F46304A"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r>
      <w:tr w:rsidR="00110BFC" w:rsidRPr="00110BFC" w14:paraId="7970DA30" w14:textId="77777777" w:rsidTr="00307000">
        <w:trPr>
          <w:trHeight w:hRule="exact" w:val="1042"/>
        </w:trPr>
        <w:tc>
          <w:tcPr>
            <w:tcW w:w="963" w:type="dxa"/>
          </w:tcPr>
          <w:p w14:paraId="0253BE4F" w14:textId="101BB846" w:rsidR="00256D1B" w:rsidRPr="00110BFC" w:rsidRDefault="00256D1B"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lastRenderedPageBreak/>
              <w:t>4.2</w:t>
            </w:r>
          </w:p>
        </w:tc>
        <w:tc>
          <w:tcPr>
            <w:tcW w:w="4952" w:type="dxa"/>
          </w:tcPr>
          <w:p w14:paraId="61B886BB" w14:textId="2C135A29" w:rsidR="00256D1B" w:rsidRPr="00110BFC" w:rsidRDefault="00256D1B" w:rsidP="004829D4">
            <w:pPr>
              <w:widowControl w:val="0"/>
              <w:spacing w:before="120" w:after="120"/>
              <w:rPr>
                <w:rFonts w:ascii="Times New Roman" w:hAnsi="Times New Roman"/>
                <w:b/>
                <w:color w:val="000000" w:themeColor="text1"/>
                <w:spacing w:val="-2"/>
                <w:sz w:val="26"/>
                <w:szCs w:val="26"/>
                <w:lang w:val="pt-BR"/>
              </w:rPr>
            </w:pPr>
            <w:r w:rsidRPr="00110BFC">
              <w:rPr>
                <w:rFonts w:ascii="Times New Roman" w:hAnsi="Times New Roman"/>
                <w:color w:val="000000" w:themeColor="text1"/>
                <w:sz w:val="26"/>
                <w:szCs w:val="26"/>
                <w:lang w:val="pt-BR"/>
              </w:rPr>
              <w:t xml:space="preserve">Tiêu chí 9. </w:t>
            </w:r>
            <w:r w:rsidR="0035152D" w:rsidRPr="00110BFC">
              <w:rPr>
                <w:rFonts w:ascii="Times New Roman" w:hAnsi="Times New Roman"/>
                <w:color w:val="000000" w:themeColor="text1"/>
                <w:spacing w:val="-2"/>
                <w:sz w:val="26"/>
                <w:szCs w:val="26"/>
              </w:rPr>
              <w:t>Mức độ đáp ứng của nhân lực phục vụ hoạt động dịch vụ</w:t>
            </w:r>
          </w:p>
        </w:tc>
        <w:tc>
          <w:tcPr>
            <w:tcW w:w="1427" w:type="dxa"/>
          </w:tcPr>
          <w:p w14:paraId="7F15B050"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4394" w:type="dxa"/>
          </w:tcPr>
          <w:p w14:paraId="7E19F1FB"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3052" w:type="dxa"/>
          </w:tcPr>
          <w:p w14:paraId="44653361"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r>
      <w:tr w:rsidR="00110BFC" w:rsidRPr="00110BFC" w14:paraId="67A4BC0A" w14:textId="77777777" w:rsidTr="00307000">
        <w:trPr>
          <w:trHeight w:hRule="exact" w:val="826"/>
        </w:trPr>
        <w:tc>
          <w:tcPr>
            <w:tcW w:w="963" w:type="dxa"/>
          </w:tcPr>
          <w:p w14:paraId="5F3FB50E" w14:textId="7A75E57E" w:rsidR="00256D1B" w:rsidRPr="00110BFC" w:rsidRDefault="00380841"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5</w:t>
            </w:r>
          </w:p>
        </w:tc>
        <w:tc>
          <w:tcPr>
            <w:tcW w:w="4952" w:type="dxa"/>
          </w:tcPr>
          <w:p w14:paraId="2A11CA08" w14:textId="6AA443C4" w:rsidR="00256D1B" w:rsidRPr="00110BFC" w:rsidRDefault="00183D01" w:rsidP="004829D4">
            <w:pPr>
              <w:widowControl w:val="0"/>
              <w:spacing w:before="120" w:after="120"/>
              <w:rPr>
                <w:rFonts w:ascii="Times New Roman" w:hAnsi="Times New Roman"/>
                <w:b/>
                <w:color w:val="000000" w:themeColor="text1"/>
                <w:spacing w:val="-2"/>
                <w:sz w:val="26"/>
                <w:szCs w:val="26"/>
                <w:lang w:val="pt-BR"/>
              </w:rPr>
            </w:pPr>
            <w:r w:rsidRPr="00110BFC">
              <w:rPr>
                <w:rFonts w:ascii="Times New Roman" w:hAnsi="Times New Roman"/>
                <w:b/>
                <w:color w:val="000000" w:themeColor="text1"/>
                <w:spacing w:val="-2"/>
                <w:sz w:val="26"/>
                <w:szCs w:val="26"/>
                <w:lang w:val="pl-PL"/>
              </w:rPr>
              <w:t xml:space="preserve">Nhóm tiêu chí 5 – </w:t>
            </w:r>
            <w:r w:rsidR="00405403" w:rsidRPr="00110BFC">
              <w:rPr>
                <w:rFonts w:ascii="Times New Roman" w:hAnsi="Times New Roman"/>
                <w:b/>
                <w:color w:val="000000" w:themeColor="text1"/>
                <w:spacing w:val="-2"/>
                <w:sz w:val="26"/>
                <w:szCs w:val="26"/>
              </w:rPr>
              <w:t>Đánh giá về kết quả và tác động</w:t>
            </w:r>
          </w:p>
        </w:tc>
        <w:tc>
          <w:tcPr>
            <w:tcW w:w="1427" w:type="dxa"/>
          </w:tcPr>
          <w:p w14:paraId="0780569F"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4394" w:type="dxa"/>
          </w:tcPr>
          <w:p w14:paraId="6187D0B3"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3052" w:type="dxa"/>
          </w:tcPr>
          <w:p w14:paraId="325E530C"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r>
      <w:tr w:rsidR="00110BFC" w:rsidRPr="00110BFC" w14:paraId="155D1BC0" w14:textId="77777777" w:rsidTr="00307000">
        <w:trPr>
          <w:trHeight w:hRule="exact" w:val="933"/>
        </w:trPr>
        <w:tc>
          <w:tcPr>
            <w:tcW w:w="963" w:type="dxa"/>
          </w:tcPr>
          <w:p w14:paraId="75CD0264" w14:textId="138505B1" w:rsidR="00256D1B" w:rsidRPr="00110BFC" w:rsidRDefault="00183D01"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5.1</w:t>
            </w:r>
          </w:p>
        </w:tc>
        <w:tc>
          <w:tcPr>
            <w:tcW w:w="4952" w:type="dxa"/>
          </w:tcPr>
          <w:p w14:paraId="54E1B688" w14:textId="7D364D1A" w:rsidR="00256D1B" w:rsidRPr="00110BFC" w:rsidRDefault="00183D01" w:rsidP="004829D4">
            <w:pPr>
              <w:widowControl w:val="0"/>
              <w:spacing w:before="120" w:after="120"/>
              <w:rPr>
                <w:rFonts w:ascii="Times New Roman" w:hAnsi="Times New Roman"/>
                <w:b/>
                <w:color w:val="000000" w:themeColor="text1"/>
                <w:spacing w:val="-2"/>
                <w:sz w:val="26"/>
                <w:szCs w:val="26"/>
                <w:lang w:val="pt-BR"/>
              </w:rPr>
            </w:pPr>
            <w:r w:rsidRPr="00110BFC">
              <w:rPr>
                <w:rFonts w:ascii="Times New Roman" w:hAnsi="Times New Roman"/>
                <w:color w:val="000000" w:themeColor="text1"/>
                <w:spacing w:val="-2"/>
                <w:sz w:val="26"/>
                <w:szCs w:val="26"/>
                <w:lang w:val="pl-PL"/>
              </w:rPr>
              <w:t xml:space="preserve">Tiêu chí 10. </w:t>
            </w:r>
            <w:r w:rsidR="0035152D" w:rsidRPr="00110BFC">
              <w:rPr>
                <w:rFonts w:ascii="Times New Roman" w:hAnsi="Times New Roman"/>
                <w:color w:val="000000" w:themeColor="text1"/>
                <w:spacing w:val="-2"/>
                <w:sz w:val="26"/>
                <w:szCs w:val="26"/>
              </w:rPr>
              <w:t>Cung cấp dịch vụ đúng như cam kết</w:t>
            </w:r>
          </w:p>
        </w:tc>
        <w:tc>
          <w:tcPr>
            <w:tcW w:w="1427" w:type="dxa"/>
          </w:tcPr>
          <w:p w14:paraId="72245126"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4394" w:type="dxa"/>
          </w:tcPr>
          <w:p w14:paraId="764A2586"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3052" w:type="dxa"/>
          </w:tcPr>
          <w:p w14:paraId="158E764D"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r>
      <w:tr w:rsidR="00110BFC" w:rsidRPr="00110BFC" w14:paraId="3B4A2718" w14:textId="77777777" w:rsidTr="004829D4">
        <w:trPr>
          <w:trHeight w:hRule="exact" w:val="1074"/>
        </w:trPr>
        <w:tc>
          <w:tcPr>
            <w:tcW w:w="963" w:type="dxa"/>
            <w:tcBorders>
              <w:bottom w:val="single" w:sz="4" w:space="0" w:color="auto"/>
            </w:tcBorders>
          </w:tcPr>
          <w:p w14:paraId="2FFE5BEF" w14:textId="686DC167" w:rsidR="00256D1B" w:rsidRPr="00110BFC" w:rsidRDefault="00183D01"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5.2</w:t>
            </w:r>
          </w:p>
        </w:tc>
        <w:tc>
          <w:tcPr>
            <w:tcW w:w="4952" w:type="dxa"/>
            <w:tcBorders>
              <w:bottom w:val="single" w:sz="4" w:space="0" w:color="auto"/>
            </w:tcBorders>
          </w:tcPr>
          <w:p w14:paraId="4C19A8BB" w14:textId="54E85C6C" w:rsidR="00256D1B" w:rsidRPr="00110BFC" w:rsidRDefault="00183D01" w:rsidP="004829D4">
            <w:pPr>
              <w:widowControl w:val="0"/>
              <w:spacing w:before="120" w:after="120"/>
              <w:rPr>
                <w:rFonts w:ascii="Times New Roman" w:hAnsi="Times New Roman"/>
                <w:b/>
                <w:color w:val="000000" w:themeColor="text1"/>
                <w:spacing w:val="-2"/>
                <w:sz w:val="26"/>
                <w:szCs w:val="26"/>
                <w:lang w:val="pt-BR"/>
              </w:rPr>
            </w:pPr>
            <w:r w:rsidRPr="00110BFC">
              <w:rPr>
                <w:rFonts w:ascii="Times New Roman" w:hAnsi="Times New Roman"/>
                <w:color w:val="000000" w:themeColor="text1"/>
                <w:spacing w:val="-2"/>
                <w:sz w:val="26"/>
                <w:szCs w:val="26"/>
                <w:lang w:val="pl-PL"/>
              </w:rPr>
              <w:t xml:space="preserve">Tiêu chí 11. </w:t>
            </w:r>
            <w:r w:rsidR="0035152D" w:rsidRPr="00110BFC">
              <w:rPr>
                <w:rFonts w:ascii="Times New Roman" w:hAnsi="Times New Roman"/>
                <w:color w:val="000000" w:themeColor="text1"/>
                <w:spacing w:val="-2"/>
                <w:sz w:val="26"/>
                <w:szCs w:val="26"/>
              </w:rPr>
              <w:t>Sự tin cậy của khách hàng đối với tổ chức</w:t>
            </w:r>
          </w:p>
        </w:tc>
        <w:tc>
          <w:tcPr>
            <w:tcW w:w="1427" w:type="dxa"/>
            <w:tcBorders>
              <w:bottom w:val="single" w:sz="4" w:space="0" w:color="auto"/>
            </w:tcBorders>
          </w:tcPr>
          <w:p w14:paraId="0F6ADDA9"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4394" w:type="dxa"/>
            <w:tcBorders>
              <w:bottom w:val="single" w:sz="4" w:space="0" w:color="auto"/>
            </w:tcBorders>
          </w:tcPr>
          <w:p w14:paraId="11C65A10"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3052" w:type="dxa"/>
            <w:tcBorders>
              <w:bottom w:val="single" w:sz="4" w:space="0" w:color="auto"/>
            </w:tcBorders>
          </w:tcPr>
          <w:p w14:paraId="0179DE19"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r>
      <w:tr w:rsidR="00110BFC" w:rsidRPr="00110BFC" w14:paraId="0E0E7C02" w14:textId="77777777" w:rsidTr="004829D4">
        <w:trPr>
          <w:trHeight w:hRule="exact" w:val="861"/>
        </w:trPr>
        <w:tc>
          <w:tcPr>
            <w:tcW w:w="963" w:type="dxa"/>
            <w:tcBorders>
              <w:bottom w:val="single" w:sz="4" w:space="0" w:color="auto"/>
            </w:tcBorders>
          </w:tcPr>
          <w:p w14:paraId="42B9B337" w14:textId="10F0347B" w:rsidR="00256D1B" w:rsidRPr="00110BFC" w:rsidRDefault="00405403" w:rsidP="004829D4">
            <w:pPr>
              <w:widowControl w:val="0"/>
              <w:spacing w:before="240" w:after="120"/>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5.3</w:t>
            </w:r>
          </w:p>
        </w:tc>
        <w:tc>
          <w:tcPr>
            <w:tcW w:w="4952" w:type="dxa"/>
            <w:tcBorders>
              <w:bottom w:val="single" w:sz="4" w:space="0" w:color="auto"/>
            </w:tcBorders>
          </w:tcPr>
          <w:p w14:paraId="691D1A52" w14:textId="5AEA36D4" w:rsidR="00256D1B" w:rsidRPr="00110BFC" w:rsidRDefault="0035152D" w:rsidP="004829D4">
            <w:pPr>
              <w:widowControl w:val="0"/>
              <w:spacing w:before="120" w:after="120"/>
              <w:rPr>
                <w:rFonts w:ascii="Times New Roman" w:hAnsi="Times New Roman"/>
                <w:b/>
                <w:color w:val="000000" w:themeColor="text1"/>
                <w:spacing w:val="-2"/>
                <w:sz w:val="26"/>
                <w:szCs w:val="26"/>
                <w:lang w:val="pt-BR"/>
              </w:rPr>
            </w:pPr>
            <w:r w:rsidRPr="00110BFC">
              <w:rPr>
                <w:rFonts w:ascii="Times New Roman" w:hAnsi="Times New Roman"/>
                <w:color w:val="000000" w:themeColor="text1"/>
                <w:spacing w:val="-2"/>
                <w:sz w:val="26"/>
                <w:szCs w:val="26"/>
              </w:rPr>
              <w:t>Tiêu chí 12. Mức độ tăng trưởng về số lượng khách hàng được phục vụ, được tiếp cận với dịch vụ</w:t>
            </w:r>
          </w:p>
        </w:tc>
        <w:tc>
          <w:tcPr>
            <w:tcW w:w="1427" w:type="dxa"/>
            <w:tcBorders>
              <w:bottom w:val="single" w:sz="4" w:space="0" w:color="auto"/>
            </w:tcBorders>
          </w:tcPr>
          <w:p w14:paraId="1C87B7B9"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4394" w:type="dxa"/>
            <w:tcBorders>
              <w:bottom w:val="single" w:sz="4" w:space="0" w:color="auto"/>
            </w:tcBorders>
          </w:tcPr>
          <w:p w14:paraId="1D9FF852"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c>
          <w:tcPr>
            <w:tcW w:w="3052" w:type="dxa"/>
            <w:tcBorders>
              <w:bottom w:val="single" w:sz="4" w:space="0" w:color="auto"/>
            </w:tcBorders>
          </w:tcPr>
          <w:p w14:paraId="1D06198A" w14:textId="77777777" w:rsidR="00256D1B" w:rsidRPr="00110BFC" w:rsidRDefault="00256D1B" w:rsidP="004829D4">
            <w:pPr>
              <w:widowControl w:val="0"/>
              <w:spacing w:before="120" w:after="120"/>
              <w:rPr>
                <w:rFonts w:ascii="Times New Roman" w:hAnsi="Times New Roman"/>
                <w:b/>
                <w:color w:val="000000" w:themeColor="text1"/>
                <w:sz w:val="26"/>
                <w:szCs w:val="26"/>
              </w:rPr>
            </w:pPr>
          </w:p>
        </w:tc>
      </w:tr>
      <w:tr w:rsidR="00110BFC" w:rsidRPr="00110BFC" w14:paraId="1E967E4F" w14:textId="77777777" w:rsidTr="004829D4">
        <w:tc>
          <w:tcPr>
            <w:tcW w:w="14788" w:type="dxa"/>
            <w:gridSpan w:val="5"/>
            <w:tcBorders>
              <w:top w:val="single" w:sz="4" w:space="0" w:color="auto"/>
              <w:left w:val="nil"/>
              <w:bottom w:val="nil"/>
              <w:right w:val="nil"/>
            </w:tcBorders>
          </w:tcPr>
          <w:p w14:paraId="69E66AD5" w14:textId="77777777" w:rsidR="00D74D34" w:rsidRPr="00110BFC" w:rsidRDefault="00D74D34" w:rsidP="004829D4">
            <w:pPr>
              <w:widowControl w:val="0"/>
              <w:jc w:val="center"/>
              <w:rPr>
                <w:rFonts w:ascii="Times New Roman" w:hAnsi="Times New Roman"/>
                <w:color w:val="000000" w:themeColor="text1"/>
                <w:sz w:val="26"/>
                <w:szCs w:val="26"/>
                <w:lang w:val="pt-BR"/>
              </w:rPr>
            </w:pPr>
          </w:p>
          <w:p w14:paraId="479D5FA5" w14:textId="77777777" w:rsidR="00D74D34" w:rsidRPr="00110BFC" w:rsidRDefault="00012EFA" w:rsidP="004829D4">
            <w:pPr>
              <w:widowControl w:val="0"/>
              <w:jc w:val="center"/>
              <w:rPr>
                <w:rFonts w:ascii="Times New Roman" w:hAnsi="Times New Roman"/>
                <w:b/>
                <w:color w:val="000000" w:themeColor="text1"/>
                <w:sz w:val="26"/>
                <w:szCs w:val="26"/>
                <w:lang w:val="pt-BR"/>
              </w:rPr>
            </w:pPr>
            <w:r w:rsidRPr="00110BFC">
              <w:rPr>
                <w:rFonts w:ascii="Times New Roman" w:hAnsi="Times New Roman"/>
                <w:b/>
                <w:color w:val="000000" w:themeColor="text1"/>
                <w:sz w:val="26"/>
                <w:szCs w:val="26"/>
                <w:lang w:val="pt-BR"/>
              </w:rPr>
              <w:t xml:space="preserve">                                                                                                                                </w:t>
            </w:r>
            <w:r w:rsidR="00D74D34" w:rsidRPr="00110BFC">
              <w:rPr>
                <w:rFonts w:ascii="Times New Roman" w:hAnsi="Times New Roman"/>
                <w:b/>
                <w:color w:val="000000" w:themeColor="text1"/>
                <w:sz w:val="26"/>
                <w:szCs w:val="26"/>
                <w:lang w:val="pt-BR"/>
              </w:rPr>
              <w:t>Chuyên gia đánh giá</w:t>
            </w:r>
          </w:p>
          <w:p w14:paraId="7B6B16DA" w14:textId="77777777" w:rsidR="00D74D34" w:rsidRPr="00110BFC" w:rsidRDefault="00012EFA" w:rsidP="004829D4">
            <w:pPr>
              <w:widowControl w:val="0"/>
              <w:jc w:val="center"/>
              <w:rPr>
                <w:rFonts w:ascii="Times New Roman" w:hAnsi="Times New Roman"/>
                <w:i/>
                <w:color w:val="000000" w:themeColor="text1"/>
                <w:sz w:val="26"/>
                <w:szCs w:val="26"/>
                <w:lang w:val="pt-BR"/>
              </w:rPr>
            </w:pPr>
            <w:r w:rsidRPr="00110BFC">
              <w:rPr>
                <w:rFonts w:ascii="Times New Roman" w:hAnsi="Times New Roman"/>
                <w:i/>
                <w:color w:val="000000" w:themeColor="text1"/>
                <w:sz w:val="26"/>
                <w:szCs w:val="26"/>
                <w:lang w:val="pt-BR"/>
              </w:rPr>
              <w:t xml:space="preserve">                                                                                                                              </w:t>
            </w:r>
            <w:r w:rsidR="00D74D34" w:rsidRPr="00110BFC">
              <w:rPr>
                <w:rFonts w:ascii="Times New Roman" w:hAnsi="Times New Roman"/>
                <w:i/>
                <w:color w:val="000000" w:themeColor="text1"/>
                <w:sz w:val="26"/>
                <w:szCs w:val="26"/>
                <w:lang w:val="pt-BR"/>
              </w:rPr>
              <w:t>(</w:t>
            </w:r>
            <w:r w:rsidRPr="00110BFC">
              <w:rPr>
                <w:rFonts w:ascii="Times New Roman" w:hAnsi="Times New Roman"/>
                <w:i/>
                <w:color w:val="000000" w:themeColor="text1"/>
                <w:sz w:val="26"/>
                <w:szCs w:val="26"/>
                <w:lang w:val="pt-BR"/>
              </w:rPr>
              <w:t>K</w:t>
            </w:r>
            <w:r w:rsidR="00D74D34" w:rsidRPr="00110BFC">
              <w:rPr>
                <w:rFonts w:ascii="Times New Roman" w:hAnsi="Times New Roman"/>
                <w:i/>
                <w:color w:val="000000" w:themeColor="text1"/>
                <w:sz w:val="26"/>
                <w:szCs w:val="26"/>
                <w:lang w:val="pt-BR"/>
              </w:rPr>
              <w:t>ý và ghi họ, tên)</w:t>
            </w:r>
          </w:p>
          <w:p w14:paraId="5658A833" w14:textId="77777777" w:rsidR="00D74D34" w:rsidRPr="00110BFC" w:rsidRDefault="00D74D34" w:rsidP="004829D4">
            <w:pPr>
              <w:widowControl w:val="0"/>
              <w:jc w:val="right"/>
              <w:rPr>
                <w:rFonts w:ascii="Times New Roman" w:hAnsi="Times New Roman"/>
                <w:i/>
                <w:color w:val="000000" w:themeColor="text1"/>
                <w:sz w:val="26"/>
                <w:szCs w:val="26"/>
                <w:lang w:val="pt-BR"/>
              </w:rPr>
            </w:pPr>
          </w:p>
          <w:p w14:paraId="223981DF" w14:textId="77777777" w:rsidR="00012EFA" w:rsidRPr="00110BFC" w:rsidRDefault="00012EFA" w:rsidP="004829D4">
            <w:pPr>
              <w:widowControl w:val="0"/>
              <w:jc w:val="right"/>
              <w:rPr>
                <w:rFonts w:ascii="Times New Roman" w:hAnsi="Times New Roman"/>
                <w:i/>
                <w:color w:val="000000" w:themeColor="text1"/>
                <w:sz w:val="26"/>
                <w:szCs w:val="26"/>
                <w:lang w:val="pt-BR"/>
              </w:rPr>
            </w:pPr>
          </w:p>
          <w:p w14:paraId="13381D95" w14:textId="77777777" w:rsidR="00012EFA" w:rsidRPr="00110BFC" w:rsidRDefault="00012EFA" w:rsidP="004829D4">
            <w:pPr>
              <w:widowControl w:val="0"/>
              <w:jc w:val="right"/>
              <w:rPr>
                <w:rFonts w:ascii="Times New Roman" w:hAnsi="Times New Roman"/>
                <w:i/>
                <w:color w:val="000000" w:themeColor="text1"/>
                <w:sz w:val="26"/>
                <w:szCs w:val="26"/>
                <w:lang w:val="pt-BR"/>
              </w:rPr>
            </w:pPr>
          </w:p>
          <w:p w14:paraId="6AD3A13D" w14:textId="77777777" w:rsidR="00012EFA" w:rsidRPr="00110BFC" w:rsidRDefault="00012EFA" w:rsidP="004829D4">
            <w:pPr>
              <w:widowControl w:val="0"/>
              <w:jc w:val="right"/>
              <w:rPr>
                <w:rFonts w:ascii="Times New Roman" w:hAnsi="Times New Roman"/>
                <w:i/>
                <w:color w:val="000000" w:themeColor="text1"/>
                <w:sz w:val="26"/>
                <w:szCs w:val="26"/>
                <w:lang w:val="pt-BR"/>
              </w:rPr>
            </w:pPr>
          </w:p>
          <w:p w14:paraId="53DD7F45" w14:textId="77777777" w:rsidR="00012EFA" w:rsidRPr="00110BFC" w:rsidRDefault="00012EFA" w:rsidP="004829D4">
            <w:pPr>
              <w:widowControl w:val="0"/>
              <w:jc w:val="right"/>
              <w:rPr>
                <w:rFonts w:ascii="Times New Roman" w:hAnsi="Times New Roman"/>
                <w:i/>
                <w:color w:val="000000" w:themeColor="text1"/>
                <w:sz w:val="26"/>
                <w:szCs w:val="26"/>
                <w:lang w:val="pt-BR"/>
              </w:rPr>
            </w:pPr>
          </w:p>
          <w:p w14:paraId="7368594C" w14:textId="77777777" w:rsidR="00012EFA" w:rsidRPr="00110BFC" w:rsidRDefault="00012EFA" w:rsidP="004829D4">
            <w:pPr>
              <w:widowControl w:val="0"/>
              <w:jc w:val="right"/>
              <w:rPr>
                <w:rFonts w:ascii="Times New Roman" w:hAnsi="Times New Roman"/>
                <w:i/>
                <w:color w:val="000000" w:themeColor="text1"/>
                <w:sz w:val="26"/>
                <w:szCs w:val="26"/>
                <w:lang w:val="pt-BR"/>
              </w:rPr>
            </w:pPr>
          </w:p>
          <w:p w14:paraId="0536B3A5" w14:textId="77777777" w:rsidR="00D74D34" w:rsidRPr="00110BFC" w:rsidRDefault="00D74D34" w:rsidP="004829D4">
            <w:pPr>
              <w:widowControl w:val="0"/>
              <w:jc w:val="right"/>
              <w:rPr>
                <w:rFonts w:ascii="Times New Roman" w:hAnsi="Times New Roman"/>
                <w:i/>
                <w:color w:val="000000" w:themeColor="text1"/>
                <w:sz w:val="26"/>
                <w:szCs w:val="26"/>
                <w:lang w:val="pt-BR"/>
              </w:rPr>
            </w:pPr>
          </w:p>
        </w:tc>
      </w:tr>
    </w:tbl>
    <w:p w14:paraId="4C98CFB7" w14:textId="77777777" w:rsidR="00A8762E" w:rsidRPr="00110BFC" w:rsidRDefault="00A8762E" w:rsidP="004829D4">
      <w:pPr>
        <w:widowControl w:val="0"/>
        <w:spacing w:line="240" w:lineRule="auto"/>
        <w:rPr>
          <w:rFonts w:ascii="Times New Roman" w:hAnsi="Times New Roman" w:cs="Times New Roman"/>
          <w:color w:val="000000" w:themeColor="text1"/>
          <w:sz w:val="28"/>
          <w:szCs w:val="28"/>
        </w:rPr>
      </w:pPr>
      <w:r w:rsidRPr="00110BFC">
        <w:rPr>
          <w:rFonts w:ascii="Times New Roman" w:hAnsi="Times New Roman" w:cs="Times New Roman"/>
          <w:color w:val="000000" w:themeColor="text1"/>
          <w:sz w:val="28"/>
          <w:szCs w:val="28"/>
        </w:rPr>
        <w:br w:type="page"/>
      </w:r>
    </w:p>
    <w:p w14:paraId="1D656B16" w14:textId="4BA0063D" w:rsidR="00A8762E" w:rsidRPr="00110BFC" w:rsidRDefault="00522F5C" w:rsidP="004829D4">
      <w:pPr>
        <w:widowControl w:val="0"/>
        <w:spacing w:after="0" w:line="240" w:lineRule="auto"/>
        <w:jc w:val="right"/>
        <w:rPr>
          <w:rFonts w:ascii="Times New Roman" w:hAnsi="Times New Roman" w:cs="Times New Roman"/>
          <w:b/>
          <w:color w:val="000000" w:themeColor="text1"/>
          <w:sz w:val="28"/>
          <w:szCs w:val="28"/>
        </w:rPr>
      </w:pPr>
      <w:r w:rsidRPr="00110BFC">
        <w:rPr>
          <w:rFonts w:ascii="Times New Roman" w:hAnsi="Times New Roman" w:cs="Times New Roman"/>
          <w:b/>
          <w:color w:val="000000" w:themeColor="text1"/>
          <w:sz w:val="28"/>
          <w:szCs w:val="28"/>
        </w:rPr>
        <w:lastRenderedPageBreak/>
        <w:t xml:space="preserve">Mẫu số </w:t>
      </w:r>
      <w:r w:rsidR="00E247F1" w:rsidRPr="00110BFC">
        <w:rPr>
          <w:rFonts w:ascii="Times New Roman" w:hAnsi="Times New Roman" w:cs="Times New Roman"/>
          <w:b/>
          <w:color w:val="000000" w:themeColor="text1"/>
          <w:sz w:val="28"/>
          <w:szCs w:val="28"/>
        </w:rPr>
        <w:t>2</w:t>
      </w:r>
      <w:r w:rsidR="00C262D3" w:rsidRPr="00110BFC">
        <w:rPr>
          <w:rFonts w:ascii="Times New Roman" w:hAnsi="Times New Roman" w:cs="Times New Roman"/>
          <w:b/>
          <w:color w:val="000000" w:themeColor="text1"/>
          <w:sz w:val="28"/>
          <w:szCs w:val="28"/>
        </w:rPr>
        <w:t>.</w:t>
      </w:r>
      <w:r w:rsidR="00D10921" w:rsidRPr="00110BFC">
        <w:rPr>
          <w:rFonts w:ascii="Times New Roman" w:hAnsi="Times New Roman" w:cs="Times New Roman"/>
          <w:b/>
          <w:color w:val="000000" w:themeColor="text1"/>
          <w:sz w:val="28"/>
          <w:szCs w:val="28"/>
        </w:rPr>
        <w:t>2</w:t>
      </w:r>
    </w:p>
    <w:p w14:paraId="56C9E908" w14:textId="09377754" w:rsidR="00332F87" w:rsidRPr="00110BFC" w:rsidRDefault="00C262D3" w:rsidP="004829D4">
      <w:pPr>
        <w:widowControl w:val="0"/>
        <w:spacing w:after="120" w:line="240" w:lineRule="auto"/>
        <w:jc w:val="right"/>
        <w:rPr>
          <w:rFonts w:ascii="Times New Roman" w:hAnsi="Times New Roman" w:cs="Times New Roman"/>
          <w:i/>
          <w:color w:val="000000" w:themeColor="text1"/>
          <w:sz w:val="28"/>
          <w:szCs w:val="28"/>
        </w:rPr>
      </w:pPr>
      <w:r w:rsidRPr="00110BFC">
        <w:rPr>
          <w:rFonts w:ascii="Times New Roman" w:hAnsi="Times New Roman" w:cs="Times New Roman"/>
          <w:i/>
          <w:color w:val="000000" w:themeColor="text1"/>
          <w:sz w:val="28"/>
          <w:szCs w:val="28"/>
        </w:rPr>
        <w:t>…</w:t>
      </w:r>
      <w:r w:rsidR="00332F87" w:rsidRPr="00110BFC">
        <w:rPr>
          <w:rFonts w:ascii="Times New Roman" w:hAnsi="Times New Roman" w:cs="Times New Roman"/>
          <w:i/>
          <w:color w:val="000000" w:themeColor="text1"/>
          <w:sz w:val="28"/>
          <w:szCs w:val="28"/>
        </w:rPr>
        <w:t>/201</w:t>
      </w:r>
      <w:r w:rsidR="00FC30D6" w:rsidRPr="00110BFC">
        <w:rPr>
          <w:rFonts w:ascii="Times New Roman" w:hAnsi="Times New Roman" w:cs="Times New Roman"/>
          <w:i/>
          <w:color w:val="000000" w:themeColor="text1"/>
          <w:sz w:val="28"/>
          <w:szCs w:val="28"/>
        </w:rPr>
        <w:t>9</w:t>
      </w:r>
      <w:r w:rsidR="00332F87" w:rsidRPr="00110BFC">
        <w:rPr>
          <w:rFonts w:ascii="Times New Roman" w:hAnsi="Times New Roman" w:cs="Times New Roman"/>
          <w:i/>
          <w:color w:val="000000" w:themeColor="text1"/>
          <w:sz w:val="28"/>
          <w:szCs w:val="28"/>
        </w:rPr>
        <w:t>/TT-BKHCN</w:t>
      </w:r>
    </w:p>
    <w:tbl>
      <w:tblPr>
        <w:tblStyle w:val="TableGrid"/>
        <w:tblW w:w="5000" w:type="pct"/>
        <w:tblLook w:val="04A0" w:firstRow="1" w:lastRow="0" w:firstColumn="1" w:lastColumn="0" w:noHBand="0" w:noVBand="1"/>
      </w:tblPr>
      <w:tblGrid>
        <w:gridCol w:w="559"/>
        <w:gridCol w:w="5164"/>
        <w:gridCol w:w="2653"/>
        <w:gridCol w:w="3349"/>
        <w:gridCol w:w="2837"/>
      </w:tblGrid>
      <w:tr w:rsidR="00110BFC" w:rsidRPr="00110BFC" w14:paraId="46B54CBB" w14:textId="77777777" w:rsidTr="00CB0020">
        <w:trPr>
          <w:trHeight w:hRule="exact" w:val="2656"/>
        </w:trPr>
        <w:tc>
          <w:tcPr>
            <w:tcW w:w="5000" w:type="pct"/>
            <w:gridSpan w:val="5"/>
          </w:tcPr>
          <w:p w14:paraId="1A5C4FEE" w14:textId="3D18F834" w:rsidR="00FC30D6" w:rsidRPr="00110BFC" w:rsidRDefault="00FC30D6" w:rsidP="004829D4">
            <w:pPr>
              <w:widowControl w:val="0"/>
              <w:spacing w:before="240" w:after="240"/>
              <w:jc w:val="center"/>
              <w:rPr>
                <w:rFonts w:ascii="Times New Roman" w:hAnsi="Times New Roman"/>
                <w:b/>
                <w:color w:val="000000" w:themeColor="text1"/>
                <w:sz w:val="26"/>
                <w:szCs w:val="26"/>
                <w:lang w:val="pt-BR"/>
              </w:rPr>
            </w:pPr>
            <w:r w:rsidRPr="00110BFC">
              <w:rPr>
                <w:rFonts w:ascii="Times New Roman" w:hAnsi="Times New Roman"/>
                <w:b/>
                <w:color w:val="000000" w:themeColor="text1"/>
                <w:sz w:val="26"/>
                <w:szCs w:val="26"/>
                <w:lang w:val="pt-BR"/>
              </w:rPr>
              <w:t>MẪU PHIẾU TỔNG HỢP KẾT QUẢ ĐÁNH GIÁ</w:t>
            </w:r>
            <w:r w:rsidR="00AA33FB" w:rsidRPr="00110BFC">
              <w:rPr>
                <w:rFonts w:ascii="Times New Roman" w:hAnsi="Times New Roman"/>
                <w:b/>
                <w:color w:val="000000" w:themeColor="text1"/>
                <w:sz w:val="26"/>
                <w:szCs w:val="26"/>
                <w:lang w:val="pt-BR"/>
              </w:rPr>
              <w:t xml:space="preserve"> </w:t>
            </w:r>
            <w:r w:rsidR="00CB0020" w:rsidRPr="00110BFC">
              <w:rPr>
                <w:rFonts w:ascii="Times New Roman" w:hAnsi="Times New Roman"/>
                <w:b/>
                <w:color w:val="000000" w:themeColor="text1"/>
                <w:sz w:val="26"/>
                <w:szCs w:val="26"/>
                <w:lang w:val="pt-BR"/>
              </w:rPr>
              <w:t>CHẤT LƯỢNG DỊCH VỤ CỦA TỔ CHỨC SỰ NGHIỆP CÔNG LẬP TRONG LĨNH VỰC KHOA HỌC VÀ CÔNG NGHỆ</w:t>
            </w:r>
          </w:p>
          <w:p w14:paraId="078F6835" w14:textId="239D5FD8" w:rsidR="00AA33FB" w:rsidRPr="00110BFC" w:rsidRDefault="00AA33FB" w:rsidP="004829D4">
            <w:pPr>
              <w:widowControl w:val="0"/>
              <w:spacing w:before="240" w:after="240"/>
              <w:jc w:val="center"/>
              <w:rPr>
                <w:rFonts w:ascii="Times New Roman" w:hAnsi="Times New Roman"/>
                <w:i/>
                <w:color w:val="000000" w:themeColor="text1"/>
                <w:sz w:val="26"/>
                <w:szCs w:val="26"/>
                <w:lang w:val="pt-BR"/>
              </w:rPr>
            </w:pPr>
            <w:r w:rsidRPr="00110BFC">
              <w:rPr>
                <w:rFonts w:ascii="Times New Roman" w:hAnsi="Times New Roman"/>
                <w:i/>
                <w:color w:val="000000" w:themeColor="text1"/>
                <w:sz w:val="26"/>
                <w:szCs w:val="26"/>
                <w:lang w:val="pt-BR"/>
              </w:rPr>
              <w:t>(Tổng hợp từ các Phiếu đánh giá của các chuyên gia đánh giá)</w:t>
            </w:r>
          </w:p>
          <w:p w14:paraId="62732743" w14:textId="77777777" w:rsidR="00FC30D6" w:rsidRPr="00110BFC" w:rsidRDefault="00FC30D6" w:rsidP="004829D4">
            <w:pPr>
              <w:widowControl w:val="0"/>
              <w:spacing w:before="120" w:after="120"/>
              <w:rPr>
                <w:rFonts w:ascii="Times New Roman" w:hAnsi="Times New Roman"/>
                <w:color w:val="000000" w:themeColor="text1"/>
                <w:sz w:val="26"/>
                <w:szCs w:val="26"/>
                <w:lang w:val="pt-BR"/>
              </w:rPr>
            </w:pPr>
            <w:r w:rsidRPr="00110BFC">
              <w:rPr>
                <w:rFonts w:ascii="Times New Roman" w:hAnsi="Times New Roman"/>
                <w:color w:val="000000" w:themeColor="text1"/>
                <w:sz w:val="26"/>
                <w:szCs w:val="26"/>
                <w:lang w:val="pt-BR"/>
              </w:rPr>
              <w:t>Tên tổ chức được đánh giá:............................................................................................................................................................</w:t>
            </w:r>
          </w:p>
          <w:p w14:paraId="76B63251" w14:textId="77777777" w:rsidR="00FC30D6" w:rsidRPr="00110BFC" w:rsidRDefault="00FC30D6" w:rsidP="004829D4">
            <w:pPr>
              <w:widowControl w:val="0"/>
              <w:spacing w:before="120" w:after="120"/>
              <w:rPr>
                <w:rFonts w:ascii="Times New Roman" w:hAnsi="Times New Roman"/>
                <w:color w:val="000000" w:themeColor="text1"/>
                <w:sz w:val="26"/>
                <w:szCs w:val="26"/>
                <w:lang w:val="pt-BR"/>
              </w:rPr>
            </w:pPr>
            <w:r w:rsidRPr="00110BFC">
              <w:rPr>
                <w:rFonts w:ascii="Times New Roman" w:hAnsi="Times New Roman"/>
                <w:color w:val="000000" w:themeColor="text1"/>
                <w:sz w:val="26"/>
                <w:szCs w:val="26"/>
                <w:lang w:val="pt-BR"/>
              </w:rPr>
              <w:t>Thời gian đánh giá: .......................................................................................................................................................................</w:t>
            </w:r>
          </w:p>
        </w:tc>
      </w:tr>
      <w:tr w:rsidR="00110BFC" w:rsidRPr="00110BFC" w14:paraId="4BB68F8F" w14:textId="77777777" w:rsidTr="00CB0020">
        <w:trPr>
          <w:trHeight w:hRule="exact" w:val="2045"/>
        </w:trPr>
        <w:tc>
          <w:tcPr>
            <w:tcW w:w="192" w:type="pct"/>
          </w:tcPr>
          <w:p w14:paraId="7234F8F5" w14:textId="2ECF17BA" w:rsidR="00CB0020" w:rsidRPr="00110BFC" w:rsidRDefault="00CB0020" w:rsidP="004829D4">
            <w:pPr>
              <w:widowControl w:val="0"/>
              <w:spacing w:before="120" w:after="120"/>
              <w:ind w:hanging="113"/>
              <w:jc w:val="center"/>
              <w:rPr>
                <w:rFonts w:ascii="Times New Roman" w:hAnsi="Times New Roman"/>
                <w:b/>
                <w:color w:val="000000" w:themeColor="text1"/>
                <w:sz w:val="26"/>
                <w:szCs w:val="26"/>
                <w:lang w:val="pt-BR"/>
              </w:rPr>
            </w:pPr>
            <w:r w:rsidRPr="00110BFC">
              <w:rPr>
                <w:rFonts w:ascii="Times New Roman" w:hAnsi="Times New Roman"/>
                <w:b/>
                <w:color w:val="000000" w:themeColor="text1"/>
                <w:sz w:val="26"/>
                <w:szCs w:val="26"/>
                <w:lang w:val="pt-BR"/>
              </w:rPr>
              <w:t>TT</w:t>
            </w:r>
          </w:p>
        </w:tc>
        <w:tc>
          <w:tcPr>
            <w:tcW w:w="1773" w:type="pct"/>
          </w:tcPr>
          <w:p w14:paraId="753FD63F" w14:textId="0011EE04" w:rsidR="00CB0020" w:rsidRPr="00110BFC" w:rsidRDefault="00CB0020" w:rsidP="004829D4">
            <w:pPr>
              <w:widowControl w:val="0"/>
              <w:spacing w:before="120" w:after="120"/>
              <w:jc w:val="center"/>
              <w:rPr>
                <w:rFonts w:ascii="Times New Roman" w:hAnsi="Times New Roman"/>
                <w:b/>
                <w:color w:val="000000" w:themeColor="text1"/>
                <w:sz w:val="26"/>
                <w:szCs w:val="26"/>
                <w:lang w:val="pt-BR"/>
              </w:rPr>
            </w:pPr>
            <w:r w:rsidRPr="00110BFC">
              <w:rPr>
                <w:rFonts w:ascii="Times New Roman" w:hAnsi="Times New Roman"/>
                <w:b/>
                <w:color w:val="000000" w:themeColor="text1"/>
                <w:sz w:val="26"/>
                <w:szCs w:val="26"/>
                <w:lang w:val="pt-BR"/>
              </w:rPr>
              <w:t>Tiêu chí đánh giá</w:t>
            </w:r>
          </w:p>
        </w:tc>
        <w:tc>
          <w:tcPr>
            <w:tcW w:w="911" w:type="pct"/>
          </w:tcPr>
          <w:p w14:paraId="2E88355D" w14:textId="77777777" w:rsidR="00CB0020" w:rsidRPr="00110BFC" w:rsidRDefault="00CB0020" w:rsidP="004829D4">
            <w:pPr>
              <w:widowControl w:val="0"/>
              <w:spacing w:before="120" w:after="120"/>
              <w:jc w:val="center"/>
              <w:rPr>
                <w:rFonts w:ascii="Times New Roman" w:hAnsi="Times New Roman"/>
                <w:b/>
                <w:color w:val="000000" w:themeColor="text1"/>
                <w:sz w:val="26"/>
                <w:szCs w:val="26"/>
                <w:lang w:val="pt-BR"/>
              </w:rPr>
            </w:pPr>
            <w:r w:rsidRPr="00110BFC">
              <w:rPr>
                <w:rFonts w:ascii="Times New Roman" w:hAnsi="Times New Roman"/>
                <w:b/>
                <w:color w:val="000000" w:themeColor="text1"/>
                <w:sz w:val="26"/>
                <w:szCs w:val="26"/>
                <w:lang w:val="pt-BR"/>
              </w:rPr>
              <w:t>Mức đánh giá/Điểm trung bình</w:t>
            </w:r>
          </w:p>
          <w:p w14:paraId="634B6C74" w14:textId="3A73FD10" w:rsidR="00CB0020" w:rsidRPr="00110BFC" w:rsidRDefault="00CB0020" w:rsidP="004829D4">
            <w:pPr>
              <w:widowControl w:val="0"/>
              <w:spacing w:before="120" w:after="120"/>
              <w:jc w:val="center"/>
              <w:rPr>
                <w:rFonts w:ascii="Times New Roman" w:hAnsi="Times New Roman"/>
                <w:b/>
                <w:color w:val="000000" w:themeColor="text1"/>
                <w:sz w:val="26"/>
                <w:szCs w:val="26"/>
                <w:lang w:val="pt-BR"/>
              </w:rPr>
            </w:pPr>
            <w:r w:rsidRPr="00110BFC">
              <w:rPr>
                <w:rFonts w:ascii="Times New Roman" w:hAnsi="Times New Roman"/>
                <w:b/>
                <w:i/>
                <w:color w:val="000000" w:themeColor="text1"/>
                <w:sz w:val="26"/>
                <w:szCs w:val="26"/>
                <w:lang w:val="pt-BR"/>
              </w:rPr>
              <w:t>(= Trung bình cộng mức đánh giá của các chuyên gia)</w:t>
            </w:r>
          </w:p>
        </w:tc>
        <w:tc>
          <w:tcPr>
            <w:tcW w:w="1150" w:type="pct"/>
          </w:tcPr>
          <w:p w14:paraId="5F8C9ABF" w14:textId="47F423A5" w:rsidR="00CB0020" w:rsidRPr="00110BFC" w:rsidRDefault="00CB0020" w:rsidP="004829D4">
            <w:pPr>
              <w:widowControl w:val="0"/>
              <w:spacing w:before="120" w:after="120"/>
              <w:jc w:val="center"/>
              <w:rPr>
                <w:rFonts w:ascii="Times New Roman" w:hAnsi="Times New Roman"/>
                <w:b/>
                <w:color w:val="000000" w:themeColor="text1"/>
                <w:sz w:val="26"/>
                <w:szCs w:val="26"/>
                <w:lang w:val="pt-BR"/>
              </w:rPr>
            </w:pPr>
            <w:r w:rsidRPr="00110BFC">
              <w:rPr>
                <w:rFonts w:ascii="Times New Roman" w:hAnsi="Times New Roman"/>
                <w:b/>
                <w:color w:val="000000" w:themeColor="text1"/>
                <w:sz w:val="26"/>
                <w:szCs w:val="26"/>
                <w:lang w:val="pt-BR"/>
              </w:rPr>
              <w:t>Ưu điểm</w:t>
            </w:r>
          </w:p>
        </w:tc>
        <w:tc>
          <w:tcPr>
            <w:tcW w:w="974" w:type="pct"/>
          </w:tcPr>
          <w:p w14:paraId="1FD86565" w14:textId="1678C576" w:rsidR="00CB0020" w:rsidRPr="00110BFC" w:rsidRDefault="00CB0020" w:rsidP="004829D4">
            <w:pPr>
              <w:widowControl w:val="0"/>
              <w:spacing w:before="120" w:after="120"/>
              <w:jc w:val="center"/>
              <w:rPr>
                <w:rFonts w:ascii="Times New Roman" w:hAnsi="Times New Roman"/>
                <w:b/>
                <w:color w:val="000000" w:themeColor="text1"/>
                <w:sz w:val="26"/>
                <w:szCs w:val="26"/>
                <w:lang w:val="pt-BR"/>
              </w:rPr>
            </w:pPr>
            <w:r w:rsidRPr="00110BFC">
              <w:rPr>
                <w:rFonts w:ascii="Times New Roman" w:hAnsi="Times New Roman"/>
                <w:b/>
                <w:color w:val="000000" w:themeColor="text1"/>
                <w:sz w:val="26"/>
                <w:szCs w:val="26"/>
                <w:lang w:val="pt-BR"/>
              </w:rPr>
              <w:t>Hạn chế</w:t>
            </w:r>
          </w:p>
        </w:tc>
      </w:tr>
      <w:tr w:rsidR="00110BFC" w:rsidRPr="00110BFC" w14:paraId="30C43E97" w14:textId="77777777" w:rsidTr="00CB0020">
        <w:trPr>
          <w:trHeight w:hRule="exact" w:val="1282"/>
        </w:trPr>
        <w:tc>
          <w:tcPr>
            <w:tcW w:w="192" w:type="pct"/>
          </w:tcPr>
          <w:p w14:paraId="258D489B" w14:textId="7BBB2F2D" w:rsidR="00405403" w:rsidRPr="00110BFC" w:rsidRDefault="00405403" w:rsidP="004829D4">
            <w:pPr>
              <w:widowControl w:val="0"/>
              <w:spacing w:before="240" w:after="240"/>
              <w:ind w:hanging="113"/>
              <w:jc w:val="center"/>
              <w:rPr>
                <w:rFonts w:ascii="Times New Roman" w:hAnsi="Times New Roman"/>
                <w:b/>
                <w:color w:val="000000" w:themeColor="text1"/>
                <w:sz w:val="26"/>
                <w:szCs w:val="26"/>
                <w:lang w:val="pt-BR"/>
              </w:rPr>
            </w:pPr>
            <w:r w:rsidRPr="00110BFC">
              <w:rPr>
                <w:rFonts w:ascii="Times New Roman" w:hAnsi="Times New Roman"/>
                <w:b/>
                <w:color w:val="000000" w:themeColor="text1"/>
                <w:sz w:val="26"/>
                <w:szCs w:val="26"/>
              </w:rPr>
              <w:t>1</w:t>
            </w:r>
          </w:p>
        </w:tc>
        <w:tc>
          <w:tcPr>
            <w:tcW w:w="1773" w:type="pct"/>
          </w:tcPr>
          <w:p w14:paraId="3827188F" w14:textId="46D6CF49" w:rsidR="00405403" w:rsidRPr="00110BFC" w:rsidRDefault="00405403" w:rsidP="004829D4">
            <w:pPr>
              <w:widowControl w:val="0"/>
              <w:spacing w:before="240" w:after="240"/>
              <w:jc w:val="both"/>
              <w:rPr>
                <w:rFonts w:ascii="Times New Roman" w:hAnsi="Times New Roman"/>
                <w:b/>
                <w:color w:val="000000" w:themeColor="text1"/>
                <w:sz w:val="26"/>
                <w:szCs w:val="26"/>
                <w:lang w:val="pt-BR"/>
              </w:rPr>
            </w:pPr>
            <w:r w:rsidRPr="00110BFC">
              <w:rPr>
                <w:rFonts w:ascii="Times New Roman" w:hAnsi="Times New Roman"/>
                <w:b/>
                <w:color w:val="000000" w:themeColor="text1"/>
                <w:spacing w:val="-2"/>
                <w:sz w:val="26"/>
                <w:szCs w:val="26"/>
                <w:lang w:val="pt-BR"/>
              </w:rPr>
              <w:t>Nhóm tiêu chí 1 – Đánh giá khả năng cung cấp dịch vụ</w:t>
            </w:r>
          </w:p>
        </w:tc>
        <w:tc>
          <w:tcPr>
            <w:tcW w:w="911" w:type="pct"/>
          </w:tcPr>
          <w:p w14:paraId="52A84807"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1CE01773"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5BF067A0"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51C81016" w14:textId="77777777" w:rsidTr="00CB0020">
        <w:trPr>
          <w:trHeight w:hRule="exact" w:val="1710"/>
        </w:trPr>
        <w:tc>
          <w:tcPr>
            <w:tcW w:w="192" w:type="pct"/>
          </w:tcPr>
          <w:p w14:paraId="719A6A7D" w14:textId="1FE6333A"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1.1</w:t>
            </w:r>
          </w:p>
        </w:tc>
        <w:tc>
          <w:tcPr>
            <w:tcW w:w="1773" w:type="pct"/>
          </w:tcPr>
          <w:p w14:paraId="4BF43645" w14:textId="2E5766AD" w:rsidR="00405403" w:rsidRPr="00110BFC" w:rsidRDefault="00405403" w:rsidP="004829D4">
            <w:pPr>
              <w:widowControl w:val="0"/>
              <w:spacing w:before="240" w:after="240"/>
              <w:jc w:val="both"/>
              <w:rPr>
                <w:rFonts w:ascii="Times New Roman" w:hAnsi="Times New Roman"/>
                <w:b/>
                <w:color w:val="000000" w:themeColor="text1"/>
                <w:spacing w:val="-2"/>
                <w:sz w:val="26"/>
                <w:szCs w:val="26"/>
                <w:lang w:val="pt-BR"/>
              </w:rPr>
            </w:pPr>
            <w:r w:rsidRPr="00110BFC">
              <w:rPr>
                <w:rFonts w:ascii="Times New Roman" w:hAnsi="Times New Roman"/>
                <w:color w:val="000000" w:themeColor="text1"/>
                <w:spacing w:val="-2"/>
                <w:sz w:val="26"/>
                <w:szCs w:val="26"/>
                <w:lang w:val="pl-PL"/>
              </w:rPr>
              <w:t xml:space="preserve">Tiêu chí 1. </w:t>
            </w:r>
            <w:r w:rsidRPr="00110BFC">
              <w:rPr>
                <w:rFonts w:ascii="Times New Roman" w:hAnsi="Times New Roman"/>
                <w:color w:val="000000" w:themeColor="text1"/>
                <w:spacing w:val="-2"/>
                <w:sz w:val="26"/>
                <w:szCs w:val="26"/>
                <w:lang w:val="pt-BR"/>
              </w:rPr>
              <w:t>Sự đáp ứng về cơ cấu dịch vụ của tổ chức so với chức năng, nhiệm vụ</w:t>
            </w:r>
          </w:p>
        </w:tc>
        <w:tc>
          <w:tcPr>
            <w:tcW w:w="911" w:type="pct"/>
          </w:tcPr>
          <w:p w14:paraId="718BCDAF"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1B5EA4EB"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18E9860B"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0C12A29D" w14:textId="77777777" w:rsidTr="00CB0020">
        <w:trPr>
          <w:trHeight w:hRule="exact" w:val="1074"/>
        </w:trPr>
        <w:tc>
          <w:tcPr>
            <w:tcW w:w="192" w:type="pct"/>
          </w:tcPr>
          <w:p w14:paraId="6B91A196" w14:textId="38F37F20"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lastRenderedPageBreak/>
              <w:t>1.2</w:t>
            </w:r>
          </w:p>
        </w:tc>
        <w:tc>
          <w:tcPr>
            <w:tcW w:w="1773" w:type="pct"/>
          </w:tcPr>
          <w:p w14:paraId="4CF0F9B8" w14:textId="48EC51F3" w:rsidR="00405403" w:rsidRPr="00110BFC" w:rsidRDefault="00405403" w:rsidP="004829D4">
            <w:pPr>
              <w:widowControl w:val="0"/>
              <w:spacing w:before="240" w:after="240"/>
              <w:jc w:val="both"/>
              <w:rPr>
                <w:rFonts w:ascii="Times New Roman" w:hAnsi="Times New Roman"/>
                <w:color w:val="000000" w:themeColor="text1"/>
                <w:spacing w:val="-2"/>
                <w:sz w:val="26"/>
                <w:szCs w:val="26"/>
                <w:lang w:val="pl-PL"/>
              </w:rPr>
            </w:pPr>
            <w:r w:rsidRPr="00110BFC">
              <w:rPr>
                <w:rFonts w:ascii="Times New Roman" w:hAnsi="Times New Roman"/>
                <w:color w:val="000000" w:themeColor="text1"/>
                <w:spacing w:val="-2"/>
                <w:sz w:val="26"/>
                <w:szCs w:val="26"/>
                <w:lang w:val="pl-PL"/>
              </w:rPr>
              <w:t xml:space="preserve">Tiêu chí 2. </w:t>
            </w:r>
            <w:r w:rsidRPr="00110BFC">
              <w:rPr>
                <w:rFonts w:ascii="Times New Roman" w:hAnsi="Times New Roman"/>
                <w:color w:val="000000" w:themeColor="text1"/>
                <w:spacing w:val="-2"/>
                <w:sz w:val="26"/>
                <w:szCs w:val="26"/>
                <w:lang w:val="pt-BR"/>
              </w:rPr>
              <w:t>Kinh nghiệm cung cấp dịch vụ của đơn vị</w:t>
            </w:r>
          </w:p>
        </w:tc>
        <w:tc>
          <w:tcPr>
            <w:tcW w:w="911" w:type="pct"/>
          </w:tcPr>
          <w:p w14:paraId="4DB46B55"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1D867C64"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4B5EBA01"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310FED94" w14:textId="77777777" w:rsidTr="00CB0020">
        <w:trPr>
          <w:trHeight w:hRule="exact" w:val="1152"/>
        </w:trPr>
        <w:tc>
          <w:tcPr>
            <w:tcW w:w="192" w:type="pct"/>
          </w:tcPr>
          <w:p w14:paraId="6FEA82A9" w14:textId="74FD16D8"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2</w:t>
            </w:r>
          </w:p>
        </w:tc>
        <w:tc>
          <w:tcPr>
            <w:tcW w:w="1773" w:type="pct"/>
          </w:tcPr>
          <w:p w14:paraId="12A38E46" w14:textId="511A6BCE" w:rsidR="00405403" w:rsidRPr="00110BFC" w:rsidRDefault="00405403" w:rsidP="004829D4">
            <w:pPr>
              <w:widowControl w:val="0"/>
              <w:spacing w:before="240" w:after="240"/>
              <w:jc w:val="both"/>
              <w:rPr>
                <w:rFonts w:ascii="Times New Roman" w:hAnsi="Times New Roman"/>
                <w:color w:val="000000" w:themeColor="text1"/>
                <w:spacing w:val="-2"/>
                <w:sz w:val="26"/>
                <w:szCs w:val="26"/>
                <w:lang w:val="pl-PL"/>
              </w:rPr>
            </w:pPr>
            <w:r w:rsidRPr="00110BFC">
              <w:rPr>
                <w:rFonts w:ascii="Times New Roman" w:hAnsi="Times New Roman"/>
                <w:b/>
                <w:color w:val="000000" w:themeColor="text1"/>
                <w:spacing w:val="-2"/>
                <w:sz w:val="26"/>
                <w:szCs w:val="26"/>
                <w:lang w:val="pt-BR"/>
              </w:rPr>
              <w:t>Nhóm tiêu chí 2 - Đánh giá về sự tuân thủ quy cách dịch vụ</w:t>
            </w:r>
          </w:p>
        </w:tc>
        <w:tc>
          <w:tcPr>
            <w:tcW w:w="911" w:type="pct"/>
          </w:tcPr>
          <w:p w14:paraId="78C85969"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391B09EE"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5D58C1CE"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47221A6F" w14:textId="77777777" w:rsidTr="00CB0020">
        <w:trPr>
          <w:trHeight w:hRule="exact" w:val="837"/>
        </w:trPr>
        <w:tc>
          <w:tcPr>
            <w:tcW w:w="192" w:type="pct"/>
          </w:tcPr>
          <w:p w14:paraId="3E7573CF" w14:textId="7B51F6CD"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2.1</w:t>
            </w:r>
          </w:p>
        </w:tc>
        <w:tc>
          <w:tcPr>
            <w:tcW w:w="1773" w:type="pct"/>
          </w:tcPr>
          <w:p w14:paraId="3AE8A3B7" w14:textId="55C9CE2F" w:rsidR="00405403" w:rsidRPr="00110BFC" w:rsidRDefault="00405403" w:rsidP="004829D4">
            <w:pPr>
              <w:widowControl w:val="0"/>
              <w:spacing w:before="240" w:after="240"/>
              <w:jc w:val="both"/>
              <w:rPr>
                <w:rFonts w:ascii="Times New Roman" w:hAnsi="Times New Roman"/>
                <w:b/>
                <w:color w:val="000000" w:themeColor="text1"/>
                <w:spacing w:val="-2"/>
                <w:sz w:val="26"/>
                <w:szCs w:val="26"/>
                <w:lang w:val="pt-BR"/>
              </w:rPr>
            </w:pPr>
            <w:r w:rsidRPr="00110BFC">
              <w:rPr>
                <w:rFonts w:ascii="Times New Roman" w:hAnsi="Times New Roman"/>
                <w:color w:val="000000" w:themeColor="text1"/>
                <w:spacing w:val="-2"/>
                <w:sz w:val="26"/>
                <w:szCs w:val="26"/>
                <w:lang w:val="pt-BR"/>
              </w:rPr>
              <w:t>Tiêu chí 3. Sự chấp hành nguyên tắc, thủ tục khi tiến hành dịch vụ</w:t>
            </w:r>
          </w:p>
        </w:tc>
        <w:tc>
          <w:tcPr>
            <w:tcW w:w="911" w:type="pct"/>
          </w:tcPr>
          <w:p w14:paraId="2A709383"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3BD7CE6C"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6116EA29"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0286EBF4" w14:textId="77777777" w:rsidTr="00CB0020">
        <w:trPr>
          <w:trHeight w:hRule="exact" w:val="1132"/>
        </w:trPr>
        <w:tc>
          <w:tcPr>
            <w:tcW w:w="192" w:type="pct"/>
          </w:tcPr>
          <w:p w14:paraId="46E30CC0" w14:textId="6E85A34A"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2.2</w:t>
            </w:r>
          </w:p>
        </w:tc>
        <w:tc>
          <w:tcPr>
            <w:tcW w:w="1773" w:type="pct"/>
          </w:tcPr>
          <w:p w14:paraId="0F6CECFB" w14:textId="14394B43" w:rsidR="00405403" w:rsidRPr="00110BFC" w:rsidRDefault="00405403" w:rsidP="004829D4">
            <w:pPr>
              <w:widowControl w:val="0"/>
              <w:spacing w:before="240" w:after="240"/>
              <w:jc w:val="both"/>
              <w:rPr>
                <w:rFonts w:ascii="Times New Roman" w:hAnsi="Times New Roman"/>
                <w:color w:val="000000" w:themeColor="text1"/>
                <w:spacing w:val="-2"/>
                <w:sz w:val="26"/>
                <w:szCs w:val="26"/>
                <w:lang w:val="pl-PL"/>
              </w:rPr>
            </w:pPr>
            <w:r w:rsidRPr="00110BFC">
              <w:rPr>
                <w:rFonts w:ascii="Times New Roman" w:hAnsi="Times New Roman"/>
                <w:color w:val="000000" w:themeColor="text1"/>
                <w:spacing w:val="-2"/>
                <w:sz w:val="26"/>
                <w:szCs w:val="26"/>
                <w:lang w:val="pl-PL"/>
              </w:rPr>
              <w:t xml:space="preserve">Tiêu chí 4. </w:t>
            </w:r>
            <w:r w:rsidRPr="00110BFC">
              <w:rPr>
                <w:rFonts w:ascii="Times New Roman" w:hAnsi="Times New Roman"/>
                <w:color w:val="000000" w:themeColor="text1"/>
                <w:spacing w:val="-2"/>
                <w:sz w:val="26"/>
                <w:szCs w:val="26"/>
                <w:lang w:val="pt-BR"/>
              </w:rPr>
              <w:t>Sự phát triển và chấp hành quy định kỹ thuật</w:t>
            </w:r>
          </w:p>
        </w:tc>
        <w:tc>
          <w:tcPr>
            <w:tcW w:w="911" w:type="pct"/>
          </w:tcPr>
          <w:p w14:paraId="36300603"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6B636905"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5FC0CD0A"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4FB22DB0" w14:textId="77777777" w:rsidTr="00CB0020">
        <w:trPr>
          <w:trHeight w:hRule="exact" w:val="1120"/>
        </w:trPr>
        <w:tc>
          <w:tcPr>
            <w:tcW w:w="192" w:type="pct"/>
          </w:tcPr>
          <w:p w14:paraId="0305515A" w14:textId="74E04F35"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3</w:t>
            </w:r>
          </w:p>
        </w:tc>
        <w:tc>
          <w:tcPr>
            <w:tcW w:w="1773" w:type="pct"/>
          </w:tcPr>
          <w:p w14:paraId="7E0E9FF1" w14:textId="5B08443C" w:rsidR="00405403" w:rsidRPr="00110BFC" w:rsidRDefault="00405403" w:rsidP="004829D4">
            <w:pPr>
              <w:widowControl w:val="0"/>
              <w:spacing w:before="240" w:after="240"/>
              <w:jc w:val="both"/>
              <w:rPr>
                <w:rFonts w:ascii="Times New Roman" w:hAnsi="Times New Roman"/>
                <w:color w:val="000000" w:themeColor="text1"/>
                <w:spacing w:val="-2"/>
                <w:sz w:val="26"/>
                <w:szCs w:val="26"/>
                <w:lang w:val="pl-PL"/>
              </w:rPr>
            </w:pPr>
            <w:r w:rsidRPr="00110BFC">
              <w:rPr>
                <w:rFonts w:ascii="Times New Roman" w:hAnsi="Times New Roman"/>
                <w:b/>
                <w:color w:val="000000" w:themeColor="text1"/>
                <w:spacing w:val="-2"/>
                <w:sz w:val="26"/>
                <w:szCs w:val="26"/>
                <w:lang w:val="pt-BR"/>
              </w:rPr>
              <w:t>Nhóm tiêu chí 3 - Đánh giá về sự hợp lý trong tiến trình</w:t>
            </w:r>
            <w:r w:rsidRPr="00110BFC">
              <w:rPr>
                <w:rFonts w:ascii="Times New Roman" w:hAnsi="Times New Roman"/>
                <w:b/>
                <w:color w:val="000000" w:themeColor="text1"/>
                <w:spacing w:val="-2"/>
                <w:sz w:val="26"/>
                <w:szCs w:val="26"/>
                <w:lang w:val="vi-VN"/>
              </w:rPr>
              <w:t xml:space="preserve"> </w:t>
            </w:r>
            <w:r w:rsidRPr="00110BFC">
              <w:rPr>
                <w:rFonts w:ascii="Times New Roman" w:hAnsi="Times New Roman"/>
                <w:b/>
                <w:color w:val="000000" w:themeColor="text1"/>
                <w:spacing w:val="-2"/>
                <w:sz w:val="26"/>
                <w:szCs w:val="26"/>
                <w:lang w:val="pt-BR"/>
              </w:rPr>
              <w:t>cung cấp dịch vụ</w:t>
            </w:r>
          </w:p>
        </w:tc>
        <w:tc>
          <w:tcPr>
            <w:tcW w:w="911" w:type="pct"/>
          </w:tcPr>
          <w:p w14:paraId="4FFEBD42"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7AAF70B4"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3783A087"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14A88E50" w14:textId="77777777" w:rsidTr="00CB0020">
        <w:trPr>
          <w:trHeight w:hRule="exact" w:val="1150"/>
        </w:trPr>
        <w:tc>
          <w:tcPr>
            <w:tcW w:w="192" w:type="pct"/>
          </w:tcPr>
          <w:p w14:paraId="5CE48C82" w14:textId="022B014F"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3.1</w:t>
            </w:r>
          </w:p>
        </w:tc>
        <w:tc>
          <w:tcPr>
            <w:tcW w:w="1773" w:type="pct"/>
          </w:tcPr>
          <w:p w14:paraId="46EF461F" w14:textId="4B678A99" w:rsidR="00405403" w:rsidRPr="00110BFC" w:rsidRDefault="00405403" w:rsidP="004829D4">
            <w:pPr>
              <w:widowControl w:val="0"/>
              <w:spacing w:before="240" w:after="240"/>
              <w:jc w:val="both"/>
              <w:rPr>
                <w:rFonts w:ascii="Times New Roman" w:hAnsi="Times New Roman"/>
                <w:b/>
                <w:color w:val="000000" w:themeColor="text1"/>
                <w:spacing w:val="-2"/>
                <w:sz w:val="26"/>
                <w:szCs w:val="26"/>
                <w:lang w:val="pt-BR"/>
              </w:rPr>
            </w:pPr>
            <w:r w:rsidRPr="00110BFC">
              <w:rPr>
                <w:rFonts w:ascii="Times New Roman" w:hAnsi="Times New Roman"/>
                <w:color w:val="000000" w:themeColor="text1"/>
                <w:spacing w:val="-2"/>
                <w:sz w:val="26"/>
                <w:szCs w:val="26"/>
                <w:lang w:val="pl-PL"/>
              </w:rPr>
              <w:t xml:space="preserve">Tiêu chí 5. </w:t>
            </w:r>
            <w:r w:rsidRPr="00110BFC">
              <w:rPr>
                <w:rFonts w:ascii="Times New Roman" w:hAnsi="Times New Roman"/>
                <w:color w:val="000000" w:themeColor="text1"/>
                <w:spacing w:val="-2"/>
                <w:sz w:val="26"/>
                <w:szCs w:val="26"/>
                <w:lang w:val="pt-BR"/>
              </w:rPr>
              <w:t>Sự hợp lý của các quy trình cung cấp dịch vụ</w:t>
            </w:r>
          </w:p>
        </w:tc>
        <w:tc>
          <w:tcPr>
            <w:tcW w:w="911" w:type="pct"/>
          </w:tcPr>
          <w:p w14:paraId="72F581E8"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4F859B44"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53A24E74"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0F142B8B" w14:textId="77777777" w:rsidTr="00CB0020">
        <w:trPr>
          <w:trHeight w:hRule="exact" w:val="1695"/>
        </w:trPr>
        <w:tc>
          <w:tcPr>
            <w:tcW w:w="192" w:type="pct"/>
          </w:tcPr>
          <w:p w14:paraId="5FD2CC60" w14:textId="61832987"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3.2</w:t>
            </w:r>
          </w:p>
        </w:tc>
        <w:tc>
          <w:tcPr>
            <w:tcW w:w="1773" w:type="pct"/>
          </w:tcPr>
          <w:p w14:paraId="34F75D49" w14:textId="5B656508" w:rsidR="00405403" w:rsidRPr="00110BFC" w:rsidRDefault="00405403" w:rsidP="004829D4">
            <w:pPr>
              <w:widowControl w:val="0"/>
              <w:spacing w:before="240" w:after="240"/>
              <w:jc w:val="both"/>
              <w:rPr>
                <w:rFonts w:ascii="Times New Roman" w:hAnsi="Times New Roman"/>
                <w:color w:val="000000" w:themeColor="text1"/>
                <w:spacing w:val="-2"/>
                <w:sz w:val="26"/>
                <w:szCs w:val="26"/>
                <w:lang w:val="pl-PL"/>
              </w:rPr>
            </w:pPr>
            <w:r w:rsidRPr="00110BFC">
              <w:rPr>
                <w:rFonts w:ascii="Times New Roman" w:hAnsi="Times New Roman"/>
                <w:color w:val="000000" w:themeColor="text1"/>
                <w:spacing w:val="-4"/>
                <w:sz w:val="26"/>
                <w:szCs w:val="26"/>
                <w:lang w:val="nl-NL"/>
              </w:rPr>
              <w:t xml:space="preserve">Tiêu chí 6. </w:t>
            </w:r>
            <w:r w:rsidRPr="00110BFC">
              <w:rPr>
                <w:rFonts w:ascii="Times New Roman" w:hAnsi="Times New Roman"/>
                <w:color w:val="000000" w:themeColor="text1"/>
                <w:spacing w:val="-2"/>
                <w:sz w:val="26"/>
                <w:szCs w:val="26"/>
                <w:lang w:val="pt-BR"/>
              </w:rPr>
              <w:t>Sự thuận lợi trong việc phối hợp giữa các nguồn lực bảo đảm dịch vụ</w:t>
            </w:r>
          </w:p>
        </w:tc>
        <w:tc>
          <w:tcPr>
            <w:tcW w:w="911" w:type="pct"/>
          </w:tcPr>
          <w:p w14:paraId="18550B8C"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11A8AE9D"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0F3F6BB8"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0634B8F6" w14:textId="77777777" w:rsidTr="00CB0020">
        <w:trPr>
          <w:trHeight w:hRule="exact" w:val="1358"/>
        </w:trPr>
        <w:tc>
          <w:tcPr>
            <w:tcW w:w="192" w:type="pct"/>
          </w:tcPr>
          <w:p w14:paraId="27AF0AB9" w14:textId="7F640C9B"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lastRenderedPageBreak/>
              <w:t>3.3</w:t>
            </w:r>
          </w:p>
        </w:tc>
        <w:tc>
          <w:tcPr>
            <w:tcW w:w="1773" w:type="pct"/>
          </w:tcPr>
          <w:p w14:paraId="013B1F79" w14:textId="2D40BD7F" w:rsidR="00405403" w:rsidRPr="00110BFC" w:rsidRDefault="00405403" w:rsidP="004829D4">
            <w:pPr>
              <w:widowControl w:val="0"/>
              <w:spacing w:before="240" w:after="240"/>
              <w:jc w:val="both"/>
              <w:rPr>
                <w:rFonts w:ascii="Times New Roman" w:hAnsi="Times New Roman"/>
                <w:color w:val="000000" w:themeColor="text1"/>
                <w:spacing w:val="-4"/>
                <w:sz w:val="26"/>
                <w:szCs w:val="26"/>
                <w:lang w:val="nl-NL"/>
              </w:rPr>
            </w:pPr>
            <w:r w:rsidRPr="00110BFC">
              <w:rPr>
                <w:rFonts w:ascii="Times New Roman" w:hAnsi="Times New Roman"/>
                <w:color w:val="000000" w:themeColor="text1"/>
                <w:spacing w:val="-2"/>
                <w:sz w:val="26"/>
                <w:szCs w:val="26"/>
                <w:lang w:val="pl-PL"/>
              </w:rPr>
              <w:t xml:space="preserve">Tiêu chí 7. </w:t>
            </w:r>
            <w:r w:rsidRPr="00110BFC">
              <w:rPr>
                <w:rFonts w:ascii="Times New Roman" w:hAnsi="Times New Roman"/>
                <w:color w:val="000000" w:themeColor="text1"/>
                <w:spacing w:val="-2"/>
                <w:sz w:val="26"/>
                <w:szCs w:val="26"/>
                <w:lang w:val="pt-BR"/>
              </w:rPr>
              <w:t>Sự hợp lý trong tương tác giữa tổ chức cung cấp dịch vụ và khách hàng</w:t>
            </w:r>
          </w:p>
        </w:tc>
        <w:tc>
          <w:tcPr>
            <w:tcW w:w="911" w:type="pct"/>
          </w:tcPr>
          <w:p w14:paraId="30D075E7"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4847F370"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0B52E556"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77D60AF0" w14:textId="77777777" w:rsidTr="00CB0020">
        <w:trPr>
          <w:trHeight w:hRule="exact" w:val="1140"/>
        </w:trPr>
        <w:tc>
          <w:tcPr>
            <w:tcW w:w="192" w:type="pct"/>
          </w:tcPr>
          <w:p w14:paraId="6FAE1F3F" w14:textId="03547AFE"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4</w:t>
            </w:r>
          </w:p>
        </w:tc>
        <w:tc>
          <w:tcPr>
            <w:tcW w:w="1773" w:type="pct"/>
          </w:tcPr>
          <w:p w14:paraId="05F1B25F" w14:textId="0881C674" w:rsidR="00405403" w:rsidRPr="00110BFC" w:rsidRDefault="00405403" w:rsidP="004829D4">
            <w:pPr>
              <w:widowControl w:val="0"/>
              <w:spacing w:before="240" w:after="240"/>
              <w:jc w:val="both"/>
              <w:rPr>
                <w:rFonts w:ascii="Times New Roman" w:hAnsi="Times New Roman"/>
                <w:color w:val="000000" w:themeColor="text1"/>
                <w:spacing w:val="-2"/>
                <w:sz w:val="26"/>
                <w:szCs w:val="26"/>
                <w:lang w:val="pl-PL"/>
              </w:rPr>
            </w:pPr>
            <w:r w:rsidRPr="00110BFC">
              <w:rPr>
                <w:rFonts w:ascii="Times New Roman" w:hAnsi="Times New Roman"/>
                <w:b/>
                <w:color w:val="000000" w:themeColor="text1"/>
                <w:sz w:val="26"/>
                <w:szCs w:val="26"/>
                <w:lang w:val="pt-BR"/>
              </w:rPr>
              <w:t xml:space="preserve">Nhóm tiêu chí 4 - </w:t>
            </w:r>
            <w:r w:rsidRPr="00110BFC">
              <w:rPr>
                <w:rFonts w:ascii="Times New Roman" w:hAnsi="Times New Roman"/>
                <w:b/>
                <w:color w:val="000000" w:themeColor="text1"/>
                <w:spacing w:val="-2"/>
                <w:sz w:val="26"/>
                <w:szCs w:val="26"/>
              </w:rPr>
              <w:t>Đánh giá về các nguồn lực bảo đảm dịch vụ</w:t>
            </w:r>
          </w:p>
        </w:tc>
        <w:tc>
          <w:tcPr>
            <w:tcW w:w="911" w:type="pct"/>
          </w:tcPr>
          <w:p w14:paraId="7FB18362"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580A3CFD"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1BD28F74"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654DF0EA" w14:textId="77777777" w:rsidTr="00CB0020">
        <w:trPr>
          <w:trHeight w:hRule="exact" w:val="1535"/>
        </w:trPr>
        <w:tc>
          <w:tcPr>
            <w:tcW w:w="192" w:type="pct"/>
          </w:tcPr>
          <w:p w14:paraId="0983A8F5" w14:textId="2148ACD5"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4.1</w:t>
            </w:r>
          </w:p>
        </w:tc>
        <w:tc>
          <w:tcPr>
            <w:tcW w:w="1773" w:type="pct"/>
          </w:tcPr>
          <w:p w14:paraId="1AF577A7" w14:textId="3C069A00" w:rsidR="00405403" w:rsidRPr="00110BFC" w:rsidRDefault="00405403" w:rsidP="004829D4">
            <w:pPr>
              <w:widowControl w:val="0"/>
              <w:spacing w:before="240" w:after="240"/>
              <w:jc w:val="both"/>
              <w:rPr>
                <w:rFonts w:ascii="Times New Roman" w:hAnsi="Times New Roman"/>
                <w:b/>
                <w:color w:val="000000" w:themeColor="text1"/>
                <w:sz w:val="26"/>
                <w:szCs w:val="26"/>
                <w:lang w:val="pt-BR"/>
              </w:rPr>
            </w:pPr>
            <w:r w:rsidRPr="00110BFC">
              <w:rPr>
                <w:rFonts w:ascii="Times New Roman" w:hAnsi="Times New Roman"/>
                <w:color w:val="000000" w:themeColor="text1"/>
                <w:kern w:val="24"/>
                <w:sz w:val="26"/>
                <w:szCs w:val="26"/>
                <w:lang w:val="nl-NL"/>
              </w:rPr>
              <w:t xml:space="preserve">Tiêu chí 8. </w:t>
            </w:r>
            <w:r w:rsidRPr="00110BFC">
              <w:rPr>
                <w:rFonts w:ascii="Times New Roman" w:hAnsi="Times New Roman"/>
                <w:color w:val="000000" w:themeColor="text1"/>
                <w:spacing w:val="-2"/>
                <w:sz w:val="26"/>
                <w:szCs w:val="26"/>
              </w:rPr>
              <w:t>Mức độ đáp ứng của hạ tầng kỹ thuật, công nghệ, cơ sở vật chất và phương tiện phục vụ hoạt động dịch vụ</w:t>
            </w:r>
          </w:p>
        </w:tc>
        <w:tc>
          <w:tcPr>
            <w:tcW w:w="911" w:type="pct"/>
          </w:tcPr>
          <w:p w14:paraId="215B2DFF"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42004E94"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20D34D6C"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0DEC0BB1" w14:textId="77777777" w:rsidTr="00CB0020">
        <w:trPr>
          <w:trHeight w:hRule="exact" w:val="1146"/>
        </w:trPr>
        <w:tc>
          <w:tcPr>
            <w:tcW w:w="192" w:type="pct"/>
          </w:tcPr>
          <w:p w14:paraId="34F38F39" w14:textId="3CB856BF"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4.2</w:t>
            </w:r>
          </w:p>
        </w:tc>
        <w:tc>
          <w:tcPr>
            <w:tcW w:w="1773" w:type="pct"/>
          </w:tcPr>
          <w:p w14:paraId="7ECA5B70" w14:textId="0CFA58E7" w:rsidR="00405403" w:rsidRPr="00110BFC" w:rsidRDefault="00405403" w:rsidP="004829D4">
            <w:pPr>
              <w:widowControl w:val="0"/>
              <w:spacing w:before="240" w:after="240"/>
              <w:jc w:val="both"/>
              <w:rPr>
                <w:rFonts w:ascii="Times New Roman" w:hAnsi="Times New Roman"/>
                <w:color w:val="000000" w:themeColor="text1"/>
                <w:kern w:val="24"/>
                <w:sz w:val="26"/>
                <w:szCs w:val="26"/>
                <w:lang w:val="nl-NL"/>
              </w:rPr>
            </w:pPr>
            <w:r w:rsidRPr="00110BFC">
              <w:rPr>
                <w:rFonts w:ascii="Times New Roman" w:hAnsi="Times New Roman"/>
                <w:color w:val="000000" w:themeColor="text1"/>
                <w:sz w:val="26"/>
                <w:szCs w:val="26"/>
                <w:lang w:val="pt-BR"/>
              </w:rPr>
              <w:t xml:space="preserve">Tiêu chí 9. </w:t>
            </w:r>
            <w:r w:rsidRPr="00110BFC">
              <w:rPr>
                <w:rFonts w:ascii="Times New Roman" w:hAnsi="Times New Roman"/>
                <w:color w:val="000000" w:themeColor="text1"/>
                <w:spacing w:val="-2"/>
                <w:sz w:val="26"/>
                <w:szCs w:val="26"/>
              </w:rPr>
              <w:t>Mức độ đáp ứng của nhân lực phục vụ hoạt động dịch vụ</w:t>
            </w:r>
          </w:p>
        </w:tc>
        <w:tc>
          <w:tcPr>
            <w:tcW w:w="911" w:type="pct"/>
          </w:tcPr>
          <w:p w14:paraId="48705B9F"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1977AEF7"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1F800928"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7BB834C8" w14:textId="77777777" w:rsidTr="00CB0020">
        <w:trPr>
          <w:trHeight w:hRule="exact" w:val="1128"/>
        </w:trPr>
        <w:tc>
          <w:tcPr>
            <w:tcW w:w="192" w:type="pct"/>
          </w:tcPr>
          <w:p w14:paraId="6BBAC68D" w14:textId="2FFE5527"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5</w:t>
            </w:r>
          </w:p>
        </w:tc>
        <w:tc>
          <w:tcPr>
            <w:tcW w:w="1773" w:type="pct"/>
          </w:tcPr>
          <w:p w14:paraId="77600FB9" w14:textId="15314B5A" w:rsidR="00405403" w:rsidRPr="00110BFC" w:rsidRDefault="00405403" w:rsidP="004829D4">
            <w:pPr>
              <w:widowControl w:val="0"/>
              <w:spacing w:before="240" w:after="240"/>
              <w:jc w:val="both"/>
              <w:rPr>
                <w:rFonts w:ascii="Times New Roman" w:hAnsi="Times New Roman"/>
                <w:color w:val="000000" w:themeColor="text1"/>
                <w:sz w:val="26"/>
                <w:szCs w:val="26"/>
                <w:lang w:val="pt-BR"/>
              </w:rPr>
            </w:pPr>
            <w:r w:rsidRPr="00110BFC">
              <w:rPr>
                <w:rFonts w:ascii="Times New Roman" w:hAnsi="Times New Roman"/>
                <w:b/>
                <w:color w:val="000000" w:themeColor="text1"/>
                <w:spacing w:val="-2"/>
                <w:sz w:val="26"/>
                <w:szCs w:val="26"/>
                <w:lang w:val="pl-PL"/>
              </w:rPr>
              <w:t xml:space="preserve">Nhóm tiêu chí 5 – </w:t>
            </w:r>
            <w:r w:rsidRPr="00110BFC">
              <w:rPr>
                <w:rFonts w:ascii="Times New Roman" w:hAnsi="Times New Roman"/>
                <w:b/>
                <w:color w:val="000000" w:themeColor="text1"/>
                <w:spacing w:val="-2"/>
                <w:sz w:val="26"/>
                <w:szCs w:val="26"/>
              </w:rPr>
              <w:t>Đánh giá về kết quả và tác động</w:t>
            </w:r>
          </w:p>
        </w:tc>
        <w:tc>
          <w:tcPr>
            <w:tcW w:w="911" w:type="pct"/>
          </w:tcPr>
          <w:p w14:paraId="056C3B4E"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242BD942"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413A7C1D"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3B08721B" w14:textId="77777777" w:rsidTr="00307000">
        <w:trPr>
          <w:trHeight w:hRule="exact" w:val="1008"/>
        </w:trPr>
        <w:tc>
          <w:tcPr>
            <w:tcW w:w="192" w:type="pct"/>
          </w:tcPr>
          <w:p w14:paraId="06DD8DEE" w14:textId="53624150"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5.1</w:t>
            </w:r>
          </w:p>
        </w:tc>
        <w:tc>
          <w:tcPr>
            <w:tcW w:w="1773" w:type="pct"/>
          </w:tcPr>
          <w:p w14:paraId="7C9AA7B8" w14:textId="23468029" w:rsidR="00405403" w:rsidRPr="00110BFC" w:rsidRDefault="00405403" w:rsidP="004829D4">
            <w:pPr>
              <w:widowControl w:val="0"/>
              <w:spacing w:before="240" w:after="240"/>
              <w:jc w:val="both"/>
              <w:rPr>
                <w:rFonts w:ascii="Times New Roman" w:hAnsi="Times New Roman"/>
                <w:b/>
                <w:color w:val="000000" w:themeColor="text1"/>
                <w:spacing w:val="-2"/>
                <w:sz w:val="26"/>
                <w:szCs w:val="26"/>
                <w:lang w:val="pl-PL"/>
              </w:rPr>
            </w:pPr>
            <w:r w:rsidRPr="00110BFC">
              <w:rPr>
                <w:rFonts w:ascii="Times New Roman" w:hAnsi="Times New Roman"/>
                <w:color w:val="000000" w:themeColor="text1"/>
                <w:spacing w:val="-2"/>
                <w:sz w:val="26"/>
                <w:szCs w:val="26"/>
                <w:lang w:val="pl-PL"/>
              </w:rPr>
              <w:t xml:space="preserve">Tiêu chí 10. </w:t>
            </w:r>
            <w:r w:rsidRPr="00110BFC">
              <w:rPr>
                <w:rFonts w:ascii="Times New Roman" w:hAnsi="Times New Roman"/>
                <w:color w:val="000000" w:themeColor="text1"/>
                <w:spacing w:val="-2"/>
                <w:sz w:val="26"/>
                <w:szCs w:val="26"/>
              </w:rPr>
              <w:t>Cung cấp dịch vụ đúng như cam kết</w:t>
            </w:r>
          </w:p>
        </w:tc>
        <w:tc>
          <w:tcPr>
            <w:tcW w:w="911" w:type="pct"/>
          </w:tcPr>
          <w:p w14:paraId="34EDC9DC"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2165D75D"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5B03C77A"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17C2B94C" w14:textId="77777777" w:rsidTr="00CB0020">
        <w:trPr>
          <w:trHeight w:hRule="exact" w:val="1216"/>
        </w:trPr>
        <w:tc>
          <w:tcPr>
            <w:tcW w:w="192" w:type="pct"/>
          </w:tcPr>
          <w:p w14:paraId="50973E43" w14:textId="0141C81C"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t>5.2</w:t>
            </w:r>
          </w:p>
        </w:tc>
        <w:tc>
          <w:tcPr>
            <w:tcW w:w="1773" w:type="pct"/>
          </w:tcPr>
          <w:p w14:paraId="553C6396" w14:textId="3A078EC9" w:rsidR="00405403" w:rsidRPr="00110BFC" w:rsidRDefault="00405403" w:rsidP="004829D4">
            <w:pPr>
              <w:widowControl w:val="0"/>
              <w:spacing w:before="240" w:after="240"/>
              <w:jc w:val="both"/>
              <w:rPr>
                <w:rFonts w:ascii="Times New Roman" w:hAnsi="Times New Roman"/>
                <w:color w:val="000000" w:themeColor="text1"/>
                <w:spacing w:val="-2"/>
                <w:sz w:val="26"/>
                <w:szCs w:val="26"/>
                <w:lang w:val="pl-PL"/>
              </w:rPr>
            </w:pPr>
            <w:r w:rsidRPr="00110BFC">
              <w:rPr>
                <w:rFonts w:ascii="Times New Roman" w:hAnsi="Times New Roman"/>
                <w:color w:val="000000" w:themeColor="text1"/>
                <w:spacing w:val="-2"/>
                <w:sz w:val="26"/>
                <w:szCs w:val="26"/>
                <w:lang w:val="pl-PL"/>
              </w:rPr>
              <w:t xml:space="preserve">Tiêu chí 11. </w:t>
            </w:r>
            <w:r w:rsidRPr="00110BFC">
              <w:rPr>
                <w:rFonts w:ascii="Times New Roman" w:hAnsi="Times New Roman"/>
                <w:color w:val="000000" w:themeColor="text1"/>
                <w:spacing w:val="-2"/>
                <w:sz w:val="26"/>
                <w:szCs w:val="26"/>
              </w:rPr>
              <w:t>Sự tin cậy của khách hàng đối với tổ chức</w:t>
            </w:r>
          </w:p>
        </w:tc>
        <w:tc>
          <w:tcPr>
            <w:tcW w:w="911" w:type="pct"/>
          </w:tcPr>
          <w:p w14:paraId="3CFDACA8"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6AD577C7"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1A6109D4"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r w:rsidR="00110BFC" w:rsidRPr="00110BFC" w14:paraId="32865125" w14:textId="77777777" w:rsidTr="00CB0020">
        <w:trPr>
          <w:trHeight w:hRule="exact" w:val="933"/>
        </w:trPr>
        <w:tc>
          <w:tcPr>
            <w:tcW w:w="192" w:type="pct"/>
          </w:tcPr>
          <w:p w14:paraId="76F62552" w14:textId="6F9DC842" w:rsidR="00405403" w:rsidRPr="00110BFC" w:rsidRDefault="00405403" w:rsidP="004829D4">
            <w:pPr>
              <w:widowControl w:val="0"/>
              <w:spacing w:before="240" w:after="240"/>
              <w:ind w:hanging="113"/>
              <w:jc w:val="center"/>
              <w:rPr>
                <w:rFonts w:ascii="Times New Roman" w:hAnsi="Times New Roman"/>
                <w:b/>
                <w:color w:val="000000" w:themeColor="text1"/>
                <w:sz w:val="26"/>
                <w:szCs w:val="26"/>
              </w:rPr>
            </w:pPr>
            <w:r w:rsidRPr="00110BFC">
              <w:rPr>
                <w:rFonts w:ascii="Times New Roman" w:hAnsi="Times New Roman"/>
                <w:b/>
                <w:color w:val="000000" w:themeColor="text1"/>
                <w:sz w:val="26"/>
                <w:szCs w:val="26"/>
              </w:rPr>
              <w:lastRenderedPageBreak/>
              <w:t>5.3</w:t>
            </w:r>
          </w:p>
        </w:tc>
        <w:tc>
          <w:tcPr>
            <w:tcW w:w="1773" w:type="pct"/>
          </w:tcPr>
          <w:p w14:paraId="5C02A689" w14:textId="2B17E850" w:rsidR="00405403" w:rsidRPr="00110BFC" w:rsidRDefault="00405403" w:rsidP="004829D4">
            <w:pPr>
              <w:widowControl w:val="0"/>
              <w:spacing w:before="240" w:after="240"/>
              <w:jc w:val="both"/>
              <w:rPr>
                <w:rFonts w:ascii="Times New Roman" w:hAnsi="Times New Roman"/>
                <w:color w:val="000000" w:themeColor="text1"/>
                <w:spacing w:val="-2"/>
                <w:sz w:val="26"/>
                <w:szCs w:val="26"/>
                <w:lang w:val="pl-PL"/>
              </w:rPr>
            </w:pPr>
            <w:r w:rsidRPr="00110BFC">
              <w:rPr>
                <w:rFonts w:ascii="Times New Roman" w:hAnsi="Times New Roman"/>
                <w:color w:val="000000" w:themeColor="text1"/>
                <w:spacing w:val="-2"/>
                <w:sz w:val="26"/>
                <w:szCs w:val="26"/>
              </w:rPr>
              <w:t>Tiêu chí 12. Mức độ tăng trưởng về số lượng khách hàng được phục vụ, được tiếp cận với dịch vụ</w:t>
            </w:r>
          </w:p>
        </w:tc>
        <w:tc>
          <w:tcPr>
            <w:tcW w:w="911" w:type="pct"/>
          </w:tcPr>
          <w:p w14:paraId="23D69F24"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1150" w:type="pct"/>
          </w:tcPr>
          <w:p w14:paraId="7BA3DE8C"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c>
          <w:tcPr>
            <w:tcW w:w="974" w:type="pct"/>
          </w:tcPr>
          <w:p w14:paraId="589DA315" w14:textId="77777777" w:rsidR="00405403" w:rsidRPr="00110BFC" w:rsidRDefault="00405403" w:rsidP="004829D4">
            <w:pPr>
              <w:widowControl w:val="0"/>
              <w:spacing w:before="240" w:after="240"/>
              <w:jc w:val="center"/>
              <w:rPr>
                <w:rFonts w:ascii="Times New Roman" w:hAnsi="Times New Roman"/>
                <w:b/>
                <w:color w:val="000000" w:themeColor="text1"/>
                <w:sz w:val="26"/>
                <w:szCs w:val="26"/>
                <w:lang w:val="pt-BR"/>
              </w:rPr>
            </w:pPr>
          </w:p>
        </w:tc>
      </w:tr>
    </w:tbl>
    <w:p w14:paraId="30678A20" w14:textId="3AED95A7" w:rsidR="00DC1143" w:rsidRPr="00110BFC" w:rsidRDefault="00D55AE1" w:rsidP="004829D4">
      <w:pPr>
        <w:widowControl w:val="0"/>
        <w:spacing w:before="120" w:after="0" w:line="240" w:lineRule="auto"/>
        <w:jc w:val="center"/>
        <w:rPr>
          <w:rFonts w:ascii="Times New Roman" w:hAnsi="Times New Roman" w:cs="Times New Roman"/>
          <w:color w:val="000000" w:themeColor="text1"/>
          <w:sz w:val="26"/>
          <w:szCs w:val="26"/>
        </w:rPr>
      </w:pPr>
      <w:r w:rsidRPr="00110BFC">
        <w:rPr>
          <w:rFonts w:ascii="Times New Roman" w:hAnsi="Times New Roman" w:cs="Times New Roman"/>
          <w:b/>
          <w:color w:val="000000" w:themeColor="text1"/>
          <w:sz w:val="26"/>
          <w:szCs w:val="26"/>
          <w:lang w:val="pt-BR"/>
        </w:rPr>
        <w:t xml:space="preserve">                        </w:t>
      </w:r>
      <w:r w:rsidR="00DC1143" w:rsidRPr="00110BFC">
        <w:rPr>
          <w:rFonts w:ascii="Times New Roman" w:hAnsi="Times New Roman" w:cs="Times New Roman"/>
          <w:b/>
          <w:color w:val="000000" w:themeColor="text1"/>
          <w:sz w:val="26"/>
          <w:szCs w:val="26"/>
          <w:lang w:val="pt-BR"/>
        </w:rPr>
        <w:t>Người tổng hợp và lập phiếu                                                         Chủ tịch Hội đồng</w:t>
      </w:r>
      <w:r w:rsidR="00705685" w:rsidRPr="00110BFC">
        <w:rPr>
          <w:rFonts w:ascii="Times New Roman" w:hAnsi="Times New Roman" w:cs="Times New Roman"/>
          <w:b/>
          <w:color w:val="000000" w:themeColor="text1"/>
          <w:sz w:val="26"/>
          <w:szCs w:val="26"/>
          <w:lang w:val="pt-BR"/>
        </w:rPr>
        <w:t>/Tổ trưởng Tổ chuyên gia</w:t>
      </w:r>
      <w:r w:rsidR="00DC1143" w:rsidRPr="00110BFC">
        <w:rPr>
          <w:rFonts w:ascii="Times New Roman" w:hAnsi="Times New Roman" w:cs="Times New Roman"/>
          <w:b/>
          <w:color w:val="000000" w:themeColor="text1"/>
          <w:sz w:val="26"/>
          <w:szCs w:val="26"/>
          <w:lang w:val="pt-BR"/>
        </w:rPr>
        <w:t xml:space="preserve"> đánh giá</w:t>
      </w:r>
    </w:p>
    <w:p w14:paraId="0F2ABB54" w14:textId="77777777" w:rsidR="00DC1143" w:rsidRPr="00110BFC" w:rsidRDefault="00DC1143" w:rsidP="004829D4">
      <w:pPr>
        <w:widowControl w:val="0"/>
        <w:spacing w:after="0" w:line="240" w:lineRule="auto"/>
        <w:jc w:val="center"/>
        <w:rPr>
          <w:rFonts w:ascii="Times New Roman" w:hAnsi="Times New Roman" w:cs="Times New Roman"/>
          <w:b/>
          <w:color w:val="000000" w:themeColor="text1"/>
          <w:sz w:val="26"/>
          <w:szCs w:val="26"/>
          <w:lang w:val="pt-BR"/>
        </w:rPr>
      </w:pPr>
      <w:r w:rsidRPr="00110BFC">
        <w:rPr>
          <w:rFonts w:ascii="Times New Roman" w:hAnsi="Times New Roman" w:cs="Times New Roman"/>
          <w:i/>
          <w:color w:val="000000" w:themeColor="text1"/>
          <w:sz w:val="26"/>
          <w:szCs w:val="26"/>
          <w:lang w:val="pt-BR"/>
        </w:rPr>
        <w:t>(</w:t>
      </w:r>
      <w:r w:rsidR="00012EFA" w:rsidRPr="00110BFC">
        <w:rPr>
          <w:rFonts w:ascii="Times New Roman" w:hAnsi="Times New Roman" w:cs="Times New Roman"/>
          <w:i/>
          <w:color w:val="000000" w:themeColor="text1"/>
          <w:sz w:val="26"/>
          <w:szCs w:val="26"/>
          <w:lang w:val="pt-BR"/>
        </w:rPr>
        <w:t>K</w:t>
      </w:r>
      <w:r w:rsidRPr="00110BFC">
        <w:rPr>
          <w:rFonts w:ascii="Times New Roman" w:hAnsi="Times New Roman" w:cs="Times New Roman"/>
          <w:i/>
          <w:color w:val="000000" w:themeColor="text1"/>
          <w:sz w:val="26"/>
          <w:szCs w:val="26"/>
          <w:lang w:val="pt-BR"/>
        </w:rPr>
        <w:t>ý và ghi họ, tên)                                                                                             (</w:t>
      </w:r>
      <w:r w:rsidR="00012EFA" w:rsidRPr="00110BFC">
        <w:rPr>
          <w:rFonts w:ascii="Times New Roman" w:hAnsi="Times New Roman" w:cs="Times New Roman"/>
          <w:i/>
          <w:color w:val="000000" w:themeColor="text1"/>
          <w:sz w:val="26"/>
          <w:szCs w:val="26"/>
          <w:lang w:val="pt-BR"/>
        </w:rPr>
        <w:t>K</w:t>
      </w:r>
      <w:r w:rsidRPr="00110BFC">
        <w:rPr>
          <w:rFonts w:ascii="Times New Roman" w:hAnsi="Times New Roman" w:cs="Times New Roman"/>
          <w:i/>
          <w:color w:val="000000" w:themeColor="text1"/>
          <w:sz w:val="26"/>
          <w:szCs w:val="26"/>
          <w:lang w:val="pt-BR"/>
        </w:rPr>
        <w:t>ý và ghi họ, tên)</w:t>
      </w:r>
    </w:p>
    <w:p w14:paraId="756146DA" w14:textId="77777777" w:rsidR="00D10921" w:rsidRPr="00110BFC" w:rsidRDefault="00D10921" w:rsidP="004829D4">
      <w:pPr>
        <w:pStyle w:val="ListParagraph"/>
        <w:widowControl w:val="0"/>
        <w:spacing w:line="240" w:lineRule="auto"/>
        <w:rPr>
          <w:rFonts w:ascii="Times New Roman" w:hAnsi="Times New Roman" w:cs="Times New Roman"/>
          <w:color w:val="000000" w:themeColor="text1"/>
          <w:sz w:val="28"/>
          <w:szCs w:val="28"/>
        </w:rPr>
        <w:sectPr w:rsidR="00D10921" w:rsidRPr="00110BFC" w:rsidSect="00012EFA">
          <w:footerReference w:type="default" r:id="rId9"/>
          <w:pgSz w:w="16840" w:h="11907" w:orient="landscape" w:code="9"/>
          <w:pgMar w:top="1134" w:right="1134" w:bottom="1134" w:left="1134" w:header="720" w:footer="720" w:gutter="0"/>
          <w:pgNumType w:start="2"/>
          <w:cols w:space="720"/>
          <w:docGrid w:linePitch="360"/>
        </w:sectPr>
      </w:pPr>
    </w:p>
    <w:p w14:paraId="2FE80205" w14:textId="2573CDF8" w:rsidR="00D10921" w:rsidRPr="00110BFC" w:rsidRDefault="00D10921" w:rsidP="004829D4">
      <w:pPr>
        <w:widowControl w:val="0"/>
        <w:spacing w:after="0" w:line="240" w:lineRule="auto"/>
        <w:jc w:val="right"/>
        <w:rPr>
          <w:rFonts w:ascii="Times New Roman" w:hAnsi="Times New Roman" w:cs="Times New Roman"/>
          <w:b/>
          <w:bCs/>
          <w:color w:val="000000" w:themeColor="text1"/>
          <w:sz w:val="28"/>
          <w:szCs w:val="28"/>
        </w:rPr>
      </w:pPr>
      <w:r w:rsidRPr="00110BFC">
        <w:rPr>
          <w:rFonts w:ascii="Times New Roman" w:hAnsi="Times New Roman" w:cs="Times New Roman"/>
          <w:b/>
          <w:bCs/>
          <w:color w:val="000000" w:themeColor="text1"/>
          <w:sz w:val="28"/>
          <w:szCs w:val="28"/>
        </w:rPr>
        <w:lastRenderedPageBreak/>
        <w:t xml:space="preserve">Mẫu số </w:t>
      </w:r>
      <w:r w:rsidR="008A7BB8" w:rsidRPr="00110BFC">
        <w:rPr>
          <w:rFonts w:ascii="Times New Roman" w:hAnsi="Times New Roman" w:cs="Times New Roman"/>
          <w:b/>
          <w:bCs/>
          <w:color w:val="000000" w:themeColor="text1"/>
          <w:sz w:val="28"/>
          <w:szCs w:val="28"/>
        </w:rPr>
        <w:t>2</w:t>
      </w:r>
      <w:r w:rsidR="00D55AE1" w:rsidRPr="00110BFC">
        <w:rPr>
          <w:rFonts w:ascii="Times New Roman" w:hAnsi="Times New Roman" w:cs="Times New Roman"/>
          <w:b/>
          <w:bCs/>
          <w:color w:val="000000" w:themeColor="text1"/>
          <w:sz w:val="28"/>
          <w:szCs w:val="28"/>
        </w:rPr>
        <w:t>.</w:t>
      </w:r>
      <w:r w:rsidRPr="00110BFC">
        <w:rPr>
          <w:rFonts w:ascii="Times New Roman" w:hAnsi="Times New Roman" w:cs="Times New Roman"/>
          <w:b/>
          <w:bCs/>
          <w:color w:val="000000" w:themeColor="text1"/>
          <w:sz w:val="28"/>
          <w:szCs w:val="28"/>
        </w:rPr>
        <w:t>3</w:t>
      </w:r>
    </w:p>
    <w:p w14:paraId="72A25826" w14:textId="108E3779" w:rsidR="0048058C" w:rsidRPr="00110BFC" w:rsidRDefault="00D55AE1" w:rsidP="004829D4">
      <w:pPr>
        <w:widowControl w:val="0"/>
        <w:spacing w:line="240" w:lineRule="auto"/>
        <w:jc w:val="right"/>
        <w:rPr>
          <w:rFonts w:ascii="Times New Roman" w:hAnsi="Times New Roman" w:cs="Times New Roman"/>
          <w:b/>
          <w:bCs/>
          <w:color w:val="000000" w:themeColor="text1"/>
          <w:sz w:val="28"/>
          <w:szCs w:val="28"/>
        </w:rPr>
      </w:pPr>
      <w:r w:rsidRPr="00110BFC">
        <w:rPr>
          <w:rFonts w:ascii="Times New Roman" w:hAnsi="Times New Roman" w:cs="Times New Roman"/>
          <w:i/>
          <w:color w:val="000000" w:themeColor="text1"/>
          <w:sz w:val="28"/>
          <w:szCs w:val="28"/>
        </w:rPr>
        <w:t>…</w:t>
      </w:r>
      <w:r w:rsidR="0048058C" w:rsidRPr="00110BFC">
        <w:rPr>
          <w:rFonts w:ascii="Times New Roman" w:hAnsi="Times New Roman" w:cs="Times New Roman"/>
          <w:i/>
          <w:color w:val="000000" w:themeColor="text1"/>
          <w:sz w:val="28"/>
          <w:szCs w:val="28"/>
        </w:rPr>
        <w:t>/201</w:t>
      </w:r>
      <w:r w:rsidRPr="00110BFC">
        <w:rPr>
          <w:rFonts w:ascii="Times New Roman" w:hAnsi="Times New Roman" w:cs="Times New Roman"/>
          <w:i/>
          <w:color w:val="000000" w:themeColor="text1"/>
          <w:sz w:val="28"/>
          <w:szCs w:val="28"/>
        </w:rPr>
        <w:t>9</w:t>
      </w:r>
      <w:r w:rsidR="0048058C" w:rsidRPr="00110BFC">
        <w:rPr>
          <w:rFonts w:ascii="Times New Roman" w:hAnsi="Times New Roman" w:cs="Times New Roman"/>
          <w:i/>
          <w:color w:val="000000" w:themeColor="text1"/>
          <w:sz w:val="28"/>
          <w:szCs w:val="28"/>
        </w:rPr>
        <w:t>/TT-BKHCN</w:t>
      </w:r>
    </w:p>
    <w:p w14:paraId="591C9DF1" w14:textId="50566716" w:rsidR="00D10921" w:rsidRPr="00110BFC" w:rsidRDefault="00D10921" w:rsidP="004829D4">
      <w:pPr>
        <w:widowControl w:val="0"/>
        <w:spacing w:before="120" w:after="120" w:line="240" w:lineRule="auto"/>
        <w:jc w:val="center"/>
        <w:rPr>
          <w:rFonts w:ascii="Times New Roman" w:hAnsi="Times New Roman" w:cs="Times New Roman"/>
          <w:color w:val="000000" w:themeColor="text1"/>
          <w:sz w:val="24"/>
          <w:szCs w:val="24"/>
        </w:rPr>
      </w:pPr>
      <w:r w:rsidRPr="00110BFC">
        <w:rPr>
          <w:rFonts w:ascii="Times New Roman" w:hAnsi="Times New Roman" w:cs="Times New Roman"/>
          <w:b/>
          <w:bCs/>
          <w:color w:val="000000" w:themeColor="text1"/>
          <w:sz w:val="24"/>
          <w:szCs w:val="24"/>
        </w:rPr>
        <w:t>MẪU BÁO CÁO KẾT QUẢ ĐÁNH GIÁ</w:t>
      </w:r>
      <w:r w:rsidR="00CB0020" w:rsidRPr="00110BFC">
        <w:rPr>
          <w:rFonts w:ascii="Times New Roman" w:hAnsi="Times New Roman" w:cs="Times New Roman"/>
          <w:b/>
          <w:bCs/>
          <w:color w:val="000000" w:themeColor="text1"/>
          <w:sz w:val="24"/>
          <w:szCs w:val="24"/>
        </w:rPr>
        <w:t xml:space="preserve"> CHẤT LƯỢNG DỊCH VỤ CỦA TỔ CHỨC SỰ NGHIỆP CÔNG LẬP TRONG LĨNH VỰC KHOA HỌC VÀ CÔNG NGHỆ</w:t>
      </w:r>
    </w:p>
    <w:p w14:paraId="44AB4B56" w14:textId="77777777" w:rsidR="00515667" w:rsidRPr="00110BFC" w:rsidRDefault="00515667" w:rsidP="004829D4">
      <w:pPr>
        <w:pStyle w:val="ListParagraph"/>
        <w:widowControl w:val="0"/>
        <w:spacing w:before="120" w:after="120" w:line="240" w:lineRule="auto"/>
        <w:ind w:left="426" w:hanging="426"/>
        <w:contextualSpacing w:val="0"/>
        <w:rPr>
          <w:rFonts w:ascii="Times New Roman" w:hAnsi="Times New Roman" w:cs="Times New Roman"/>
          <w:b/>
          <w:color w:val="000000" w:themeColor="text1"/>
          <w:sz w:val="26"/>
          <w:szCs w:val="26"/>
        </w:rPr>
      </w:pPr>
    </w:p>
    <w:p w14:paraId="39E4155F" w14:textId="77E26E38" w:rsidR="00D10921" w:rsidRPr="00110BFC" w:rsidRDefault="00D10921" w:rsidP="004829D4">
      <w:pPr>
        <w:pStyle w:val="ListParagraph"/>
        <w:widowControl w:val="0"/>
        <w:spacing w:before="120" w:after="120" w:line="240" w:lineRule="auto"/>
        <w:ind w:left="0" w:firstLine="709"/>
        <w:contextualSpacing w:val="0"/>
        <w:rPr>
          <w:rFonts w:ascii="Times New Roman" w:hAnsi="Times New Roman" w:cs="Times New Roman"/>
          <w:b/>
          <w:color w:val="000000" w:themeColor="text1"/>
          <w:sz w:val="24"/>
          <w:szCs w:val="24"/>
        </w:rPr>
      </w:pPr>
      <w:r w:rsidRPr="00110BFC">
        <w:rPr>
          <w:rFonts w:ascii="Times New Roman" w:hAnsi="Times New Roman" w:cs="Times New Roman"/>
          <w:b/>
          <w:color w:val="000000" w:themeColor="text1"/>
          <w:sz w:val="24"/>
          <w:szCs w:val="24"/>
        </w:rPr>
        <w:t>TÓM TẮT CHÍNH</w:t>
      </w:r>
    </w:p>
    <w:p w14:paraId="7E14A9C9" w14:textId="2959E728" w:rsidR="00D10921" w:rsidRPr="00110BFC" w:rsidRDefault="00D10921" w:rsidP="004829D4">
      <w:pPr>
        <w:pStyle w:val="ListParagraph"/>
        <w:widowControl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rPr>
        <w:t xml:space="preserve">Mô tả vắn tắt về: </w:t>
      </w:r>
      <w:r w:rsidR="00012EFA" w:rsidRPr="00110BFC">
        <w:rPr>
          <w:rFonts w:ascii="Times New Roman" w:hAnsi="Times New Roman" w:cs="Times New Roman"/>
          <w:color w:val="000000" w:themeColor="text1"/>
          <w:sz w:val="26"/>
          <w:szCs w:val="26"/>
        </w:rPr>
        <w:t>Đặc trưng cơ bản của t</w:t>
      </w:r>
      <w:r w:rsidRPr="00110BFC">
        <w:rPr>
          <w:rFonts w:ascii="Times New Roman" w:hAnsi="Times New Roman" w:cs="Times New Roman"/>
          <w:color w:val="000000" w:themeColor="text1"/>
          <w:sz w:val="26"/>
          <w:szCs w:val="26"/>
        </w:rPr>
        <w:t xml:space="preserve">ổ chức được đánh giá; Mục đích đánh giá; Mục tiêu đánh giá; Phương pháp, </w:t>
      </w:r>
      <w:r w:rsidR="00012EFA" w:rsidRPr="00110BFC">
        <w:rPr>
          <w:rFonts w:ascii="Times New Roman" w:hAnsi="Times New Roman" w:cs="Times New Roman"/>
          <w:color w:val="000000" w:themeColor="text1"/>
          <w:sz w:val="26"/>
          <w:szCs w:val="26"/>
        </w:rPr>
        <w:t xml:space="preserve">quy trình và </w:t>
      </w:r>
      <w:r w:rsidRPr="00110BFC">
        <w:rPr>
          <w:rFonts w:ascii="Times New Roman" w:hAnsi="Times New Roman" w:cs="Times New Roman"/>
          <w:color w:val="000000" w:themeColor="text1"/>
          <w:sz w:val="26"/>
          <w:szCs w:val="26"/>
        </w:rPr>
        <w:t>tiêu chí đánh giá; Những phát hiện</w:t>
      </w:r>
      <w:r w:rsidR="00012EFA" w:rsidRPr="00110BFC">
        <w:rPr>
          <w:rFonts w:ascii="Times New Roman" w:hAnsi="Times New Roman" w:cs="Times New Roman"/>
          <w:color w:val="000000" w:themeColor="text1"/>
          <w:sz w:val="26"/>
          <w:szCs w:val="26"/>
        </w:rPr>
        <w:t xml:space="preserve"> (nhận xét)</w:t>
      </w:r>
      <w:r w:rsidRPr="00110BFC">
        <w:rPr>
          <w:rFonts w:ascii="Times New Roman" w:hAnsi="Times New Roman" w:cs="Times New Roman"/>
          <w:color w:val="000000" w:themeColor="text1"/>
          <w:sz w:val="26"/>
          <w:szCs w:val="26"/>
        </w:rPr>
        <w:t xml:space="preserve"> và những kết luận quan trọng nhất; Các kiến nghị chính.</w:t>
      </w:r>
    </w:p>
    <w:p w14:paraId="79C280C6" w14:textId="5FDC1B21" w:rsidR="00D10921" w:rsidRPr="00110BFC" w:rsidRDefault="00515667" w:rsidP="004829D4">
      <w:pPr>
        <w:pStyle w:val="ListParagraph"/>
        <w:widowControl w:val="0"/>
        <w:spacing w:before="120" w:after="120" w:line="240" w:lineRule="auto"/>
        <w:ind w:left="0" w:firstLine="709"/>
        <w:contextualSpacing w:val="0"/>
        <w:rPr>
          <w:rFonts w:ascii="Times New Roman" w:hAnsi="Times New Roman" w:cs="Times New Roman"/>
          <w:color w:val="000000" w:themeColor="text1"/>
          <w:sz w:val="26"/>
          <w:szCs w:val="26"/>
        </w:rPr>
      </w:pPr>
      <w:r w:rsidRPr="00110BFC">
        <w:rPr>
          <w:rFonts w:ascii="Times New Roman" w:hAnsi="Times New Roman" w:cs="Times New Roman"/>
          <w:b/>
          <w:color w:val="000000" w:themeColor="text1"/>
          <w:sz w:val="26"/>
          <w:szCs w:val="26"/>
          <w:lang w:val="vi-VN"/>
        </w:rPr>
        <w:t xml:space="preserve">1. </w:t>
      </w:r>
      <w:r w:rsidR="00D10921" w:rsidRPr="00110BFC">
        <w:rPr>
          <w:rFonts w:ascii="Times New Roman" w:hAnsi="Times New Roman" w:cs="Times New Roman"/>
          <w:b/>
          <w:color w:val="000000" w:themeColor="text1"/>
          <w:sz w:val="26"/>
          <w:szCs w:val="26"/>
        </w:rPr>
        <w:t>Giới thiệu tổng quan</w:t>
      </w:r>
    </w:p>
    <w:p w14:paraId="35D31667" w14:textId="73C1BA13" w:rsidR="00D10921" w:rsidRPr="00110BFC" w:rsidRDefault="00515667" w:rsidP="004829D4">
      <w:pPr>
        <w:pStyle w:val="ListParagraph"/>
        <w:widowControl w:val="0"/>
        <w:spacing w:before="120" w:after="120" w:line="240" w:lineRule="auto"/>
        <w:ind w:left="0" w:firstLine="709"/>
        <w:contextualSpacing w:val="0"/>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lang w:val="vi-VN"/>
        </w:rPr>
        <w:t xml:space="preserve">1.1. </w:t>
      </w:r>
      <w:r w:rsidR="00D10921" w:rsidRPr="00110BFC">
        <w:rPr>
          <w:rFonts w:ascii="Times New Roman" w:hAnsi="Times New Roman" w:cs="Times New Roman"/>
          <w:color w:val="000000" w:themeColor="text1"/>
          <w:sz w:val="26"/>
          <w:szCs w:val="26"/>
        </w:rPr>
        <w:t>Mục đích và bối cảnh</w:t>
      </w:r>
      <w:r w:rsidR="00012EFA" w:rsidRPr="00110BFC">
        <w:rPr>
          <w:rFonts w:ascii="Times New Roman" w:hAnsi="Times New Roman" w:cs="Times New Roman"/>
          <w:color w:val="000000" w:themeColor="text1"/>
          <w:sz w:val="26"/>
          <w:szCs w:val="26"/>
        </w:rPr>
        <w:t xml:space="preserve"> đánh giá</w:t>
      </w:r>
      <w:r w:rsidR="00D10921" w:rsidRPr="00110BFC">
        <w:rPr>
          <w:rFonts w:ascii="Times New Roman" w:hAnsi="Times New Roman" w:cs="Times New Roman"/>
          <w:color w:val="000000" w:themeColor="text1"/>
          <w:sz w:val="26"/>
          <w:szCs w:val="26"/>
        </w:rPr>
        <w:t xml:space="preserve"> </w:t>
      </w:r>
    </w:p>
    <w:p w14:paraId="7E0F4B99" w14:textId="4955FB72" w:rsidR="00D10921" w:rsidRPr="00110BFC" w:rsidRDefault="00515667" w:rsidP="004829D4">
      <w:pPr>
        <w:pStyle w:val="ListParagraph"/>
        <w:widowControl w:val="0"/>
        <w:spacing w:before="120" w:after="120" w:line="240" w:lineRule="auto"/>
        <w:ind w:left="0" w:firstLine="709"/>
        <w:contextualSpacing w:val="0"/>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lang w:val="vi-VN"/>
        </w:rPr>
        <w:t xml:space="preserve">1.2. </w:t>
      </w:r>
      <w:r w:rsidR="00D10921" w:rsidRPr="00110BFC">
        <w:rPr>
          <w:rFonts w:ascii="Times New Roman" w:hAnsi="Times New Roman" w:cs="Times New Roman"/>
          <w:color w:val="000000" w:themeColor="text1"/>
          <w:sz w:val="26"/>
          <w:szCs w:val="26"/>
        </w:rPr>
        <w:t>Mụ</w:t>
      </w:r>
      <w:r w:rsidR="00012EFA" w:rsidRPr="00110BFC">
        <w:rPr>
          <w:rFonts w:ascii="Times New Roman" w:hAnsi="Times New Roman" w:cs="Times New Roman"/>
          <w:color w:val="000000" w:themeColor="text1"/>
          <w:sz w:val="26"/>
          <w:szCs w:val="26"/>
        </w:rPr>
        <w:t>c tiêu đánh giá</w:t>
      </w:r>
    </w:p>
    <w:p w14:paraId="2BD43926" w14:textId="0F44EF51" w:rsidR="00D10921" w:rsidRPr="00110BFC" w:rsidRDefault="00515667" w:rsidP="004829D4">
      <w:pPr>
        <w:pStyle w:val="ListParagraph"/>
        <w:widowControl w:val="0"/>
        <w:spacing w:before="120" w:after="120" w:line="240" w:lineRule="auto"/>
        <w:ind w:left="0" w:firstLine="709"/>
        <w:contextualSpacing w:val="0"/>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lang w:val="vi-VN"/>
        </w:rPr>
        <w:t xml:space="preserve">1.3. </w:t>
      </w:r>
      <w:r w:rsidR="00D10921" w:rsidRPr="00110BFC">
        <w:rPr>
          <w:rFonts w:ascii="Times New Roman" w:hAnsi="Times New Roman" w:cs="Times New Roman"/>
          <w:color w:val="000000" w:themeColor="text1"/>
          <w:sz w:val="26"/>
          <w:szCs w:val="26"/>
        </w:rPr>
        <w:t>Phạm vi và đối tượ</w:t>
      </w:r>
      <w:r w:rsidR="00012EFA" w:rsidRPr="00110BFC">
        <w:rPr>
          <w:rFonts w:ascii="Times New Roman" w:hAnsi="Times New Roman" w:cs="Times New Roman"/>
          <w:color w:val="000000" w:themeColor="text1"/>
          <w:sz w:val="26"/>
          <w:szCs w:val="26"/>
        </w:rPr>
        <w:t>ng đánh giá</w:t>
      </w:r>
    </w:p>
    <w:p w14:paraId="07A1375B" w14:textId="22BE08BF" w:rsidR="00D10921" w:rsidRPr="00110BFC" w:rsidRDefault="00515667" w:rsidP="004829D4">
      <w:pPr>
        <w:pStyle w:val="ListParagraph"/>
        <w:widowControl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lang w:val="vi-VN"/>
        </w:rPr>
        <w:t xml:space="preserve">1.4. </w:t>
      </w:r>
      <w:r w:rsidR="00D10921" w:rsidRPr="00110BFC">
        <w:rPr>
          <w:rFonts w:ascii="Times New Roman" w:hAnsi="Times New Roman" w:cs="Times New Roman"/>
          <w:color w:val="000000" w:themeColor="text1"/>
          <w:sz w:val="26"/>
          <w:szCs w:val="26"/>
        </w:rPr>
        <w:t>Phương pháp luận</w:t>
      </w:r>
      <w:r w:rsidR="00012EFA" w:rsidRPr="00110BFC">
        <w:rPr>
          <w:rFonts w:ascii="Times New Roman" w:hAnsi="Times New Roman" w:cs="Times New Roman"/>
          <w:color w:val="000000" w:themeColor="text1"/>
          <w:sz w:val="26"/>
          <w:szCs w:val="26"/>
        </w:rPr>
        <w:t xml:space="preserve">: </w:t>
      </w:r>
      <w:r w:rsidR="00D10921" w:rsidRPr="00110BFC">
        <w:rPr>
          <w:rFonts w:ascii="Times New Roman" w:hAnsi="Times New Roman" w:cs="Times New Roman"/>
          <w:color w:val="000000" w:themeColor="text1"/>
          <w:sz w:val="26"/>
          <w:szCs w:val="26"/>
        </w:rPr>
        <w:t>cụ thể về việc thực hiện các bước trong quy trình đánh giá, tiêu chí</w:t>
      </w:r>
    </w:p>
    <w:p w14:paraId="4ED55BA6" w14:textId="31EC0A30" w:rsidR="00D10921" w:rsidRPr="00110BFC" w:rsidRDefault="00515667" w:rsidP="004829D4">
      <w:pPr>
        <w:pStyle w:val="ListParagraph"/>
        <w:widowControl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lang w:val="vi-VN"/>
        </w:rPr>
        <w:t xml:space="preserve">1.5. </w:t>
      </w:r>
      <w:r w:rsidR="00D10921" w:rsidRPr="00110BFC">
        <w:rPr>
          <w:rFonts w:ascii="Times New Roman" w:hAnsi="Times New Roman" w:cs="Times New Roman"/>
          <w:color w:val="000000" w:themeColor="text1"/>
          <w:sz w:val="26"/>
          <w:szCs w:val="26"/>
        </w:rPr>
        <w:t>Tổ chức, cá nhân tham gia đánh giá</w:t>
      </w:r>
      <w:r w:rsidR="00012EFA" w:rsidRPr="00110BFC">
        <w:rPr>
          <w:rFonts w:ascii="Times New Roman" w:hAnsi="Times New Roman" w:cs="Times New Roman"/>
          <w:color w:val="000000" w:themeColor="text1"/>
          <w:sz w:val="26"/>
          <w:szCs w:val="26"/>
        </w:rPr>
        <w:t>:</w:t>
      </w:r>
      <w:r w:rsidR="00D10921" w:rsidRPr="00110BFC">
        <w:rPr>
          <w:rFonts w:ascii="Times New Roman" w:hAnsi="Times New Roman" w:cs="Times New Roman"/>
          <w:color w:val="000000" w:themeColor="text1"/>
          <w:sz w:val="26"/>
          <w:szCs w:val="26"/>
        </w:rPr>
        <w:t xml:space="preserve"> mô tả vắn tắt về năng lực của cơ quan đánh giá và chuyên gia đánh giá</w:t>
      </w:r>
    </w:p>
    <w:p w14:paraId="6A29D4FB" w14:textId="05B21DFA" w:rsidR="00D10921" w:rsidRPr="00110BFC" w:rsidRDefault="00515667" w:rsidP="004829D4">
      <w:pPr>
        <w:pStyle w:val="ListParagraph"/>
        <w:widowControl w:val="0"/>
        <w:spacing w:before="120" w:after="120" w:line="240" w:lineRule="auto"/>
        <w:ind w:left="0" w:firstLine="709"/>
        <w:contextualSpacing w:val="0"/>
        <w:rPr>
          <w:rFonts w:ascii="Times New Roman" w:hAnsi="Times New Roman" w:cs="Times New Roman"/>
          <w:b/>
          <w:color w:val="000000" w:themeColor="text1"/>
          <w:sz w:val="26"/>
          <w:szCs w:val="26"/>
        </w:rPr>
      </w:pPr>
      <w:r w:rsidRPr="00110BFC">
        <w:rPr>
          <w:rFonts w:ascii="Times New Roman" w:hAnsi="Times New Roman" w:cs="Times New Roman"/>
          <w:b/>
          <w:color w:val="000000" w:themeColor="text1"/>
          <w:sz w:val="26"/>
          <w:szCs w:val="26"/>
          <w:lang w:val="vi-VN"/>
        </w:rPr>
        <w:t xml:space="preserve">2. </w:t>
      </w:r>
      <w:r w:rsidR="00D10921" w:rsidRPr="00110BFC">
        <w:rPr>
          <w:rFonts w:ascii="Times New Roman" w:hAnsi="Times New Roman" w:cs="Times New Roman"/>
          <w:b/>
          <w:color w:val="000000" w:themeColor="text1"/>
          <w:sz w:val="26"/>
          <w:szCs w:val="26"/>
        </w:rPr>
        <w:t>Kết quả đánh giá:</w:t>
      </w:r>
    </w:p>
    <w:p w14:paraId="61DC8DAE" w14:textId="1F8C0FBB" w:rsidR="00D10921" w:rsidRPr="00110BFC" w:rsidRDefault="00515667" w:rsidP="004829D4">
      <w:pPr>
        <w:pStyle w:val="ListParagraph"/>
        <w:widowControl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lang w:val="vi-VN"/>
        </w:rPr>
        <w:t xml:space="preserve">1.6. </w:t>
      </w:r>
      <w:r w:rsidR="00D10921" w:rsidRPr="00110BFC">
        <w:rPr>
          <w:rFonts w:ascii="Times New Roman" w:hAnsi="Times New Roman" w:cs="Times New Roman"/>
          <w:color w:val="000000" w:themeColor="text1"/>
          <w:sz w:val="26"/>
          <w:szCs w:val="26"/>
        </w:rPr>
        <w:t>Tổng quát:</w:t>
      </w:r>
      <w:r w:rsidR="00012EFA" w:rsidRPr="00110BFC">
        <w:rPr>
          <w:rFonts w:ascii="Times New Roman" w:hAnsi="Times New Roman" w:cs="Times New Roman"/>
          <w:color w:val="000000" w:themeColor="text1"/>
          <w:sz w:val="26"/>
          <w:szCs w:val="26"/>
        </w:rPr>
        <w:t xml:space="preserve"> </w:t>
      </w:r>
      <w:r w:rsidR="00D10921" w:rsidRPr="00110BFC">
        <w:rPr>
          <w:rFonts w:ascii="Times New Roman" w:hAnsi="Times New Roman" w:cs="Times New Roman"/>
          <w:color w:val="000000" w:themeColor="text1"/>
          <w:sz w:val="26"/>
          <w:szCs w:val="26"/>
        </w:rPr>
        <w:t xml:space="preserve">Sơ bộ về </w:t>
      </w:r>
      <w:r w:rsidR="00012EFA" w:rsidRPr="00110BFC">
        <w:rPr>
          <w:rFonts w:ascii="Times New Roman" w:hAnsi="Times New Roman" w:cs="Times New Roman"/>
          <w:color w:val="000000" w:themeColor="text1"/>
          <w:sz w:val="26"/>
          <w:szCs w:val="26"/>
        </w:rPr>
        <w:t>những</w:t>
      </w:r>
      <w:r w:rsidR="00D10921" w:rsidRPr="00110BFC">
        <w:rPr>
          <w:rFonts w:ascii="Times New Roman" w:hAnsi="Times New Roman" w:cs="Times New Roman"/>
          <w:color w:val="000000" w:themeColor="text1"/>
          <w:sz w:val="26"/>
          <w:szCs w:val="26"/>
        </w:rPr>
        <w:t xml:space="preserve"> </w:t>
      </w:r>
      <w:r w:rsidR="00D55AE1" w:rsidRPr="00110BFC">
        <w:rPr>
          <w:rFonts w:ascii="Times New Roman" w:hAnsi="Times New Roman" w:cs="Times New Roman"/>
          <w:color w:val="000000" w:themeColor="text1"/>
          <w:sz w:val="26"/>
          <w:szCs w:val="26"/>
        </w:rPr>
        <w:t xml:space="preserve">ưu </w:t>
      </w:r>
      <w:r w:rsidR="00D10921" w:rsidRPr="00110BFC">
        <w:rPr>
          <w:rFonts w:ascii="Times New Roman" w:hAnsi="Times New Roman" w:cs="Times New Roman"/>
          <w:color w:val="000000" w:themeColor="text1"/>
          <w:sz w:val="26"/>
          <w:szCs w:val="26"/>
        </w:rPr>
        <w:t>điểm</w:t>
      </w:r>
      <w:r w:rsidR="00D55AE1" w:rsidRPr="00110BFC">
        <w:rPr>
          <w:rFonts w:ascii="Times New Roman" w:hAnsi="Times New Roman" w:cs="Times New Roman"/>
          <w:color w:val="000000" w:themeColor="text1"/>
          <w:sz w:val="26"/>
          <w:szCs w:val="26"/>
        </w:rPr>
        <w:t xml:space="preserve">/điểm </w:t>
      </w:r>
      <w:r w:rsidR="00D10921" w:rsidRPr="00110BFC">
        <w:rPr>
          <w:rFonts w:ascii="Times New Roman" w:hAnsi="Times New Roman" w:cs="Times New Roman"/>
          <w:color w:val="000000" w:themeColor="text1"/>
          <w:sz w:val="26"/>
          <w:szCs w:val="26"/>
        </w:rPr>
        <w:t xml:space="preserve">mạnh, </w:t>
      </w:r>
      <w:r w:rsidR="00D55AE1" w:rsidRPr="00110BFC">
        <w:rPr>
          <w:rFonts w:ascii="Times New Roman" w:hAnsi="Times New Roman" w:cs="Times New Roman"/>
          <w:color w:val="000000" w:themeColor="text1"/>
          <w:sz w:val="26"/>
          <w:szCs w:val="26"/>
        </w:rPr>
        <w:t>hạn chế/</w:t>
      </w:r>
      <w:r w:rsidR="00D10921" w:rsidRPr="00110BFC">
        <w:rPr>
          <w:rFonts w:ascii="Times New Roman" w:hAnsi="Times New Roman" w:cs="Times New Roman"/>
          <w:color w:val="000000" w:themeColor="text1"/>
          <w:sz w:val="26"/>
          <w:szCs w:val="26"/>
        </w:rPr>
        <w:t xml:space="preserve">điểm yếu của tổ chức và đề xuất </w:t>
      </w:r>
      <w:r w:rsidR="00012EFA" w:rsidRPr="00110BFC">
        <w:rPr>
          <w:rFonts w:ascii="Times New Roman" w:hAnsi="Times New Roman" w:cs="Times New Roman"/>
          <w:color w:val="000000" w:themeColor="text1"/>
          <w:sz w:val="26"/>
          <w:szCs w:val="26"/>
        </w:rPr>
        <w:t xml:space="preserve">các </w:t>
      </w:r>
      <w:r w:rsidR="00D10921" w:rsidRPr="00110BFC">
        <w:rPr>
          <w:rFonts w:ascii="Times New Roman" w:hAnsi="Times New Roman" w:cs="Times New Roman"/>
          <w:color w:val="000000" w:themeColor="text1"/>
          <w:sz w:val="26"/>
          <w:szCs w:val="26"/>
        </w:rPr>
        <w:t xml:space="preserve">khuyến nghị </w:t>
      </w:r>
      <w:r w:rsidR="00012EFA" w:rsidRPr="00110BFC">
        <w:rPr>
          <w:rFonts w:ascii="Times New Roman" w:hAnsi="Times New Roman" w:cs="Times New Roman"/>
          <w:color w:val="000000" w:themeColor="text1"/>
          <w:sz w:val="26"/>
          <w:szCs w:val="26"/>
        </w:rPr>
        <w:t xml:space="preserve">nhằm </w:t>
      </w:r>
      <w:r w:rsidR="00D10921" w:rsidRPr="00110BFC">
        <w:rPr>
          <w:rFonts w:ascii="Times New Roman" w:hAnsi="Times New Roman" w:cs="Times New Roman"/>
          <w:color w:val="000000" w:themeColor="text1"/>
          <w:sz w:val="26"/>
          <w:szCs w:val="26"/>
        </w:rPr>
        <w:t xml:space="preserve">cải tiến </w:t>
      </w:r>
      <w:r w:rsidR="00317C66" w:rsidRPr="00110BFC">
        <w:rPr>
          <w:rFonts w:ascii="Times New Roman" w:hAnsi="Times New Roman" w:cs="Times New Roman"/>
          <w:color w:val="000000" w:themeColor="text1"/>
          <w:sz w:val="26"/>
          <w:szCs w:val="26"/>
        </w:rPr>
        <w:t>chất lượng dịch vụ</w:t>
      </w:r>
      <w:r w:rsidR="00012EFA" w:rsidRPr="00110BFC">
        <w:rPr>
          <w:rFonts w:ascii="Times New Roman" w:hAnsi="Times New Roman" w:cs="Times New Roman"/>
          <w:color w:val="000000" w:themeColor="text1"/>
          <w:sz w:val="26"/>
          <w:szCs w:val="26"/>
        </w:rPr>
        <w:t xml:space="preserve"> của tổ chức được đánh giá</w:t>
      </w:r>
    </w:p>
    <w:p w14:paraId="653426A6" w14:textId="1B2E6BF2" w:rsidR="00D10921" w:rsidRPr="00110BFC" w:rsidRDefault="00515667" w:rsidP="004829D4">
      <w:pPr>
        <w:pStyle w:val="ListParagraph"/>
        <w:widowControl w:val="0"/>
        <w:spacing w:before="120" w:after="120" w:line="240" w:lineRule="auto"/>
        <w:ind w:left="0" w:firstLine="709"/>
        <w:contextualSpacing w:val="0"/>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lang w:val="vi-VN"/>
        </w:rPr>
        <w:t xml:space="preserve">1.7. </w:t>
      </w:r>
      <w:r w:rsidR="00D10921" w:rsidRPr="00110BFC">
        <w:rPr>
          <w:rFonts w:ascii="Times New Roman" w:hAnsi="Times New Roman" w:cs="Times New Roman"/>
          <w:color w:val="000000" w:themeColor="text1"/>
          <w:sz w:val="26"/>
          <w:szCs w:val="26"/>
        </w:rPr>
        <w:t>Phân tích và đánh giá chi tiết:</w:t>
      </w:r>
    </w:p>
    <w:p w14:paraId="1CBB915D" w14:textId="77777777" w:rsidR="00D10921" w:rsidRPr="00110BFC" w:rsidRDefault="00D10921" w:rsidP="004829D4">
      <w:pPr>
        <w:pStyle w:val="Heading4"/>
        <w:keepNext w:val="0"/>
        <w:keepLines w:val="0"/>
        <w:widowControl w:val="0"/>
        <w:spacing w:before="120" w:after="120"/>
        <w:ind w:firstLine="709"/>
        <w:jc w:val="both"/>
        <w:rPr>
          <w:rFonts w:ascii="Times New Roman" w:hAnsi="Times New Roman" w:cs="Times New Roman"/>
          <w:b w:val="0"/>
          <w:i w:val="0"/>
          <w:color w:val="000000" w:themeColor="text1"/>
          <w:sz w:val="26"/>
          <w:szCs w:val="26"/>
          <w:lang w:val="en-US"/>
        </w:rPr>
      </w:pPr>
      <w:r w:rsidRPr="00110BFC">
        <w:rPr>
          <w:rFonts w:ascii="Times New Roman" w:hAnsi="Times New Roman" w:cs="Times New Roman"/>
          <w:b w:val="0"/>
          <w:i w:val="0"/>
          <w:color w:val="000000" w:themeColor="text1"/>
          <w:sz w:val="26"/>
          <w:szCs w:val="26"/>
          <w:lang w:val="en-US"/>
        </w:rPr>
        <w:t>Tổng hợp kết quả đánh giá cho từng tiêu chí đánh giá cụ thể và cho từng nhóm tiêu chí:</w:t>
      </w:r>
    </w:p>
    <w:p w14:paraId="62C45534" w14:textId="495135DA" w:rsidR="00D10921" w:rsidRPr="00110BFC" w:rsidRDefault="00515667" w:rsidP="004829D4">
      <w:pPr>
        <w:pStyle w:val="Heading4"/>
        <w:keepNext w:val="0"/>
        <w:keepLines w:val="0"/>
        <w:widowControl w:val="0"/>
        <w:spacing w:before="120" w:after="120"/>
        <w:ind w:firstLine="709"/>
        <w:jc w:val="both"/>
        <w:rPr>
          <w:rFonts w:ascii="Times New Roman" w:hAnsi="Times New Roman" w:cs="Times New Roman"/>
          <w:b w:val="0"/>
          <w:i w:val="0"/>
          <w:color w:val="000000" w:themeColor="text1"/>
          <w:sz w:val="26"/>
          <w:szCs w:val="26"/>
          <w:lang w:val="en-US"/>
        </w:rPr>
      </w:pPr>
      <w:r w:rsidRPr="00110BFC">
        <w:rPr>
          <w:rFonts w:ascii="Times New Roman" w:hAnsi="Times New Roman" w:cs="Times New Roman"/>
          <w:b w:val="0"/>
          <w:i w:val="0"/>
          <w:color w:val="000000" w:themeColor="text1"/>
          <w:sz w:val="26"/>
          <w:szCs w:val="26"/>
          <w:lang w:val="vi-VN"/>
        </w:rPr>
        <w:t xml:space="preserve">- </w:t>
      </w:r>
      <w:r w:rsidR="00D10921" w:rsidRPr="00110BFC">
        <w:rPr>
          <w:rFonts w:ascii="Times New Roman" w:hAnsi="Times New Roman" w:cs="Times New Roman"/>
          <w:b w:val="0"/>
          <w:i w:val="0"/>
          <w:color w:val="000000" w:themeColor="text1"/>
          <w:sz w:val="26"/>
          <w:szCs w:val="26"/>
          <w:lang w:val="en-US"/>
        </w:rPr>
        <w:t>Phần đánh giá định tính: Đưa ra những dữ liệu phân tích và nêu các phát hiện chính từ kết quả phân tích: Nêu rõ hiện trạng, điểm mạnh và vấn đề cần cải tiến theo từng tiêu chí và những nhận xét của chuyên gia đánh giá.</w:t>
      </w:r>
    </w:p>
    <w:p w14:paraId="2105A37A" w14:textId="5834829E" w:rsidR="00D10921" w:rsidRPr="00110BFC" w:rsidRDefault="00515667" w:rsidP="004829D4">
      <w:pPr>
        <w:pStyle w:val="ListParagraph"/>
        <w:widowControl w:val="0"/>
        <w:spacing w:before="120" w:after="120" w:line="240" w:lineRule="auto"/>
        <w:ind w:left="0" w:firstLine="709"/>
        <w:contextualSpacing w:val="0"/>
        <w:jc w:val="both"/>
        <w:rPr>
          <w:rFonts w:ascii="Times New Roman" w:hAnsi="Times New Roman"/>
          <w:color w:val="000000" w:themeColor="text1"/>
          <w:sz w:val="26"/>
          <w:szCs w:val="26"/>
        </w:rPr>
      </w:pPr>
      <w:r w:rsidRPr="00110BFC">
        <w:rPr>
          <w:rFonts w:ascii="Times New Roman" w:hAnsi="Times New Roman" w:cs="Times New Roman"/>
          <w:color w:val="000000" w:themeColor="text1"/>
          <w:sz w:val="26"/>
          <w:szCs w:val="26"/>
          <w:lang w:val="vi-VN"/>
        </w:rPr>
        <w:t xml:space="preserve">- </w:t>
      </w:r>
      <w:r w:rsidR="00D10921" w:rsidRPr="00110BFC">
        <w:rPr>
          <w:rFonts w:ascii="Times New Roman" w:hAnsi="Times New Roman" w:cs="Times New Roman"/>
          <w:color w:val="000000" w:themeColor="text1"/>
          <w:sz w:val="26"/>
          <w:szCs w:val="26"/>
        </w:rPr>
        <w:t>Phần đánh giá định lượng: Biểu diễn kết quả đánh giá chấm điểm dưới dạng bảng, biểu so sánh.</w:t>
      </w:r>
    </w:p>
    <w:p w14:paraId="705D5543" w14:textId="1F094086" w:rsidR="00D10921" w:rsidRPr="00110BFC" w:rsidRDefault="00515667" w:rsidP="004829D4">
      <w:pPr>
        <w:pStyle w:val="ListParagraph"/>
        <w:widowControl w:val="0"/>
        <w:spacing w:before="120" w:after="120" w:line="240" w:lineRule="auto"/>
        <w:ind w:left="0" w:firstLine="709"/>
        <w:contextualSpacing w:val="0"/>
        <w:jc w:val="both"/>
        <w:rPr>
          <w:rFonts w:ascii="Times New Roman" w:hAnsi="Times New Roman" w:cs="Times New Roman"/>
          <w:b/>
          <w:color w:val="000000" w:themeColor="text1"/>
          <w:sz w:val="26"/>
          <w:szCs w:val="26"/>
        </w:rPr>
      </w:pPr>
      <w:r w:rsidRPr="00110BFC">
        <w:rPr>
          <w:rFonts w:ascii="Times New Roman" w:hAnsi="Times New Roman" w:cs="Times New Roman"/>
          <w:b/>
          <w:color w:val="000000" w:themeColor="text1"/>
          <w:sz w:val="26"/>
          <w:szCs w:val="26"/>
          <w:lang w:val="vi-VN"/>
        </w:rPr>
        <w:t xml:space="preserve">3. </w:t>
      </w:r>
      <w:r w:rsidR="00D10921" w:rsidRPr="00110BFC">
        <w:rPr>
          <w:rFonts w:ascii="Times New Roman" w:hAnsi="Times New Roman" w:cs="Times New Roman"/>
          <w:b/>
          <w:color w:val="000000" w:themeColor="text1"/>
          <w:sz w:val="26"/>
          <w:szCs w:val="26"/>
        </w:rPr>
        <w:t xml:space="preserve">Kết luận </w:t>
      </w:r>
    </w:p>
    <w:p w14:paraId="479CD24B" w14:textId="77777777" w:rsidR="00D10921" w:rsidRPr="00110BFC" w:rsidRDefault="00D10921" w:rsidP="004829D4">
      <w:pPr>
        <w:widowControl w:val="0"/>
        <w:spacing w:before="120" w:after="120" w:line="240" w:lineRule="auto"/>
        <w:ind w:firstLine="709"/>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rPr>
        <w:t xml:space="preserve">Nêu rõ tổ chức đã đạt được những thành công như thế nào và còn tồn tại những vấn đề gì cần cải thiện? </w:t>
      </w:r>
    </w:p>
    <w:p w14:paraId="663C50E6" w14:textId="3D0AE49A" w:rsidR="00D10921" w:rsidRPr="00110BFC" w:rsidRDefault="00D55AE1" w:rsidP="004829D4">
      <w:pPr>
        <w:widowControl w:val="0"/>
        <w:spacing w:before="120" w:after="120" w:line="240" w:lineRule="auto"/>
        <w:ind w:firstLine="709"/>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rPr>
        <w:t xml:space="preserve">Lưu ý: </w:t>
      </w:r>
      <w:r w:rsidR="00D10921" w:rsidRPr="00110BFC">
        <w:rPr>
          <w:rFonts w:ascii="Times New Roman" w:hAnsi="Times New Roman" w:cs="Times New Roman"/>
          <w:color w:val="000000" w:themeColor="text1"/>
          <w:sz w:val="26"/>
          <w:szCs w:val="26"/>
        </w:rPr>
        <w:t>Các kết luận phải được chứng minh bởi những phát hiện phù hợp với dữ liệu thu thập được và thể hiện sự thấu hiểu bên trong sự việc (kết luận phải làm tăng thêm giá trị cho những phát hiện</w:t>
      </w:r>
      <w:r w:rsidR="0065515C" w:rsidRPr="00110BFC">
        <w:rPr>
          <w:rFonts w:ascii="Times New Roman" w:hAnsi="Times New Roman" w:cs="Times New Roman"/>
          <w:color w:val="000000" w:themeColor="text1"/>
          <w:sz w:val="26"/>
          <w:szCs w:val="26"/>
        </w:rPr>
        <w:t>)</w:t>
      </w:r>
      <w:r w:rsidR="00D10921" w:rsidRPr="00110BFC">
        <w:rPr>
          <w:rFonts w:ascii="Times New Roman" w:hAnsi="Times New Roman" w:cs="Times New Roman"/>
          <w:color w:val="000000" w:themeColor="text1"/>
          <w:sz w:val="26"/>
          <w:szCs w:val="26"/>
        </w:rPr>
        <w:t>.</w:t>
      </w:r>
    </w:p>
    <w:p w14:paraId="32F87699" w14:textId="77777777" w:rsidR="00D10921" w:rsidRPr="00110BFC" w:rsidRDefault="00D10921" w:rsidP="004829D4">
      <w:pPr>
        <w:widowControl w:val="0"/>
        <w:spacing w:before="120" w:after="120" w:line="240" w:lineRule="auto"/>
        <w:ind w:firstLine="709"/>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rPr>
        <w:t>Kết luận tập trung vào các vấn đề có tầm quan trọng đã được định rõ bởi mục tiêu và tiêu chí đánh giá</w:t>
      </w:r>
      <w:r w:rsidR="0065515C" w:rsidRPr="00110BFC">
        <w:rPr>
          <w:rFonts w:ascii="Times New Roman" w:hAnsi="Times New Roman" w:cs="Times New Roman"/>
          <w:color w:val="000000" w:themeColor="text1"/>
          <w:sz w:val="26"/>
          <w:szCs w:val="26"/>
        </w:rPr>
        <w:t>.</w:t>
      </w:r>
    </w:p>
    <w:p w14:paraId="00EAACC5" w14:textId="5FF5E599" w:rsidR="00D10921" w:rsidRPr="00110BFC" w:rsidRDefault="00515667" w:rsidP="004829D4">
      <w:pPr>
        <w:pStyle w:val="ListParagraph"/>
        <w:widowControl w:val="0"/>
        <w:spacing w:before="120" w:after="120" w:line="240" w:lineRule="auto"/>
        <w:ind w:left="0" w:firstLine="709"/>
        <w:contextualSpacing w:val="0"/>
        <w:jc w:val="both"/>
        <w:rPr>
          <w:rFonts w:ascii="Times New Roman" w:hAnsi="Times New Roman" w:cs="Times New Roman"/>
          <w:b/>
          <w:color w:val="000000" w:themeColor="text1"/>
          <w:sz w:val="26"/>
          <w:szCs w:val="26"/>
        </w:rPr>
      </w:pPr>
      <w:r w:rsidRPr="00110BFC">
        <w:rPr>
          <w:rFonts w:ascii="Times New Roman" w:hAnsi="Times New Roman" w:cs="Times New Roman"/>
          <w:b/>
          <w:color w:val="000000" w:themeColor="text1"/>
          <w:sz w:val="26"/>
          <w:szCs w:val="26"/>
          <w:lang w:val="vi-VN"/>
        </w:rPr>
        <w:t xml:space="preserve">4. </w:t>
      </w:r>
      <w:r w:rsidR="00D10921" w:rsidRPr="00110BFC">
        <w:rPr>
          <w:rFonts w:ascii="Times New Roman" w:hAnsi="Times New Roman" w:cs="Times New Roman"/>
          <w:b/>
          <w:color w:val="000000" w:themeColor="text1"/>
          <w:sz w:val="26"/>
          <w:szCs w:val="26"/>
        </w:rPr>
        <w:t xml:space="preserve">Kiến nghị </w:t>
      </w:r>
    </w:p>
    <w:p w14:paraId="45F2A53B" w14:textId="77777777" w:rsidR="00D10921" w:rsidRPr="00110BFC" w:rsidRDefault="00D10921" w:rsidP="004829D4">
      <w:pPr>
        <w:pStyle w:val="ListParagraph"/>
        <w:widowControl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rPr>
        <w:t xml:space="preserve">Tổ chức cần phải cải tiến ngay vấn đề nào và làm thế nào tổ chức có thể thực hiện </w:t>
      </w:r>
      <w:r w:rsidRPr="00110BFC">
        <w:rPr>
          <w:rFonts w:ascii="Times New Roman" w:hAnsi="Times New Roman" w:cs="Times New Roman"/>
          <w:color w:val="000000" w:themeColor="text1"/>
          <w:sz w:val="26"/>
          <w:szCs w:val="26"/>
        </w:rPr>
        <w:lastRenderedPageBreak/>
        <w:t>được?</w:t>
      </w:r>
    </w:p>
    <w:p w14:paraId="08B9B3F6" w14:textId="77777777" w:rsidR="00D10921" w:rsidRPr="00110BFC" w:rsidRDefault="00D10921" w:rsidP="004829D4">
      <w:pPr>
        <w:pStyle w:val="ListParagraph"/>
        <w:widowControl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rPr>
        <w:t>Các kiến nghị được đưa ra phải liên quan một cách logic đến những phát hiện và những kết luận.</w:t>
      </w:r>
    </w:p>
    <w:p w14:paraId="5739960B" w14:textId="77777777" w:rsidR="00D10921" w:rsidRPr="00110BFC" w:rsidRDefault="00D10921" w:rsidP="004829D4">
      <w:pPr>
        <w:pStyle w:val="ListParagraph"/>
        <w:widowControl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rPr>
        <w:t>Các kiến nghị được đưa ra phải kèm theo cả trách nhiệm của người thực hiện và khuôn khổ thời gian để thực hiện các kiến nghị đó.</w:t>
      </w:r>
    </w:p>
    <w:p w14:paraId="573E0E3E" w14:textId="54F33254" w:rsidR="00D10921" w:rsidRPr="00110BFC" w:rsidRDefault="00515667" w:rsidP="004829D4">
      <w:pPr>
        <w:pStyle w:val="ListParagraph"/>
        <w:widowControl w:val="0"/>
        <w:spacing w:before="120" w:after="120" w:line="240" w:lineRule="auto"/>
        <w:ind w:left="0" w:firstLine="709"/>
        <w:contextualSpacing w:val="0"/>
        <w:jc w:val="both"/>
        <w:rPr>
          <w:rFonts w:ascii="Times New Roman" w:hAnsi="Times New Roman" w:cs="Times New Roman"/>
          <w:b/>
          <w:color w:val="000000" w:themeColor="text1"/>
          <w:sz w:val="26"/>
          <w:szCs w:val="26"/>
        </w:rPr>
      </w:pPr>
      <w:r w:rsidRPr="00110BFC">
        <w:rPr>
          <w:rFonts w:ascii="Times New Roman" w:hAnsi="Times New Roman" w:cs="Times New Roman"/>
          <w:b/>
          <w:color w:val="000000" w:themeColor="text1"/>
          <w:sz w:val="26"/>
          <w:szCs w:val="26"/>
          <w:lang w:val="vi-VN"/>
        </w:rPr>
        <w:t xml:space="preserve">5. </w:t>
      </w:r>
      <w:r w:rsidR="00D10921" w:rsidRPr="00110BFC">
        <w:rPr>
          <w:rFonts w:ascii="Times New Roman" w:hAnsi="Times New Roman" w:cs="Times New Roman"/>
          <w:b/>
          <w:color w:val="000000" w:themeColor="text1"/>
          <w:sz w:val="26"/>
          <w:szCs w:val="26"/>
        </w:rPr>
        <w:t xml:space="preserve">Phụ lục: </w:t>
      </w:r>
    </w:p>
    <w:p w14:paraId="02B55019" w14:textId="0AA9ED9A" w:rsidR="00D10921" w:rsidRPr="00110BFC" w:rsidRDefault="00D10921" w:rsidP="004829D4">
      <w:pPr>
        <w:pStyle w:val="ListParagraph"/>
        <w:widowControl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rPr>
        <w:t xml:space="preserve">Phiếu thông tin về hoạt động </w:t>
      </w:r>
      <w:r w:rsidR="00317C66" w:rsidRPr="00110BFC">
        <w:rPr>
          <w:rFonts w:ascii="Times New Roman" w:hAnsi="Times New Roman" w:cs="Times New Roman"/>
          <w:color w:val="000000" w:themeColor="text1"/>
          <w:sz w:val="26"/>
          <w:szCs w:val="26"/>
        </w:rPr>
        <w:t xml:space="preserve">dịch vụ </w:t>
      </w:r>
      <w:r w:rsidRPr="00110BFC">
        <w:rPr>
          <w:rFonts w:ascii="Times New Roman" w:hAnsi="Times New Roman" w:cs="Times New Roman"/>
          <w:color w:val="000000" w:themeColor="text1"/>
          <w:sz w:val="26"/>
          <w:szCs w:val="26"/>
        </w:rPr>
        <w:t>của tổ chức.</w:t>
      </w:r>
    </w:p>
    <w:p w14:paraId="00CE6DF5" w14:textId="0D45D2FC" w:rsidR="00D10921" w:rsidRPr="00110BFC" w:rsidRDefault="00D10921" w:rsidP="004829D4">
      <w:pPr>
        <w:pStyle w:val="ListParagraph"/>
        <w:widowControl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rPr>
        <w:t>Các tư liệu liên quan đến công tác đánh giá: danh sách những vị trí đã quan sát và những người đã được phỏng vấn; những công cụ thu thập dữ liệu (các bảng câu hỏi, khảo sát</w:t>
      </w:r>
      <w:r w:rsidR="00014EC7" w:rsidRPr="00110BFC">
        <w:rPr>
          <w:rFonts w:ascii="Times New Roman" w:hAnsi="Times New Roman" w:cs="Times New Roman"/>
          <w:color w:val="000000" w:themeColor="text1"/>
          <w:sz w:val="26"/>
          <w:szCs w:val="26"/>
        </w:rPr>
        <w:t>, danh sách các tổ chức, cá nhân được phỏng vấn</w:t>
      </w:r>
      <w:r w:rsidRPr="00110BFC">
        <w:rPr>
          <w:rFonts w:ascii="Times New Roman" w:hAnsi="Times New Roman" w:cs="Times New Roman"/>
          <w:color w:val="000000" w:themeColor="text1"/>
          <w:sz w:val="26"/>
          <w:szCs w:val="26"/>
        </w:rPr>
        <w:t>...).</w:t>
      </w:r>
    </w:p>
    <w:p w14:paraId="0A5CFD31" w14:textId="58EB8B5C" w:rsidR="00D10921" w:rsidRPr="00110BFC" w:rsidRDefault="00D55AE1" w:rsidP="004829D4">
      <w:pPr>
        <w:pStyle w:val="ListParagraph"/>
        <w:widowControl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110BFC">
        <w:rPr>
          <w:rFonts w:ascii="Times New Roman" w:hAnsi="Times New Roman" w:cs="Times New Roman"/>
          <w:color w:val="000000" w:themeColor="text1"/>
          <w:sz w:val="26"/>
          <w:szCs w:val="26"/>
        </w:rPr>
        <w:t>Bảng tổng hợp c</w:t>
      </w:r>
      <w:r w:rsidR="00D10921" w:rsidRPr="00110BFC">
        <w:rPr>
          <w:rFonts w:ascii="Times New Roman" w:hAnsi="Times New Roman" w:cs="Times New Roman"/>
          <w:color w:val="000000" w:themeColor="text1"/>
          <w:sz w:val="26"/>
          <w:szCs w:val="26"/>
        </w:rPr>
        <w:t>ác ý kiến đánh giá.</w:t>
      </w:r>
    </w:p>
    <w:p w14:paraId="2C69F938" w14:textId="600ED631" w:rsidR="00D10921" w:rsidRPr="00110BFC" w:rsidRDefault="00D55AE1" w:rsidP="004829D4">
      <w:pPr>
        <w:widowControl w:val="0"/>
        <w:spacing w:before="360" w:after="0" w:line="240" w:lineRule="auto"/>
        <w:ind w:left="5041" w:hanging="1072"/>
        <w:jc w:val="center"/>
        <w:rPr>
          <w:rFonts w:ascii="Times New Roman" w:hAnsi="Times New Roman" w:cs="Times New Roman"/>
          <w:b/>
          <w:bCs/>
          <w:color w:val="000000" w:themeColor="text1"/>
          <w:sz w:val="26"/>
          <w:szCs w:val="26"/>
        </w:rPr>
      </w:pPr>
      <w:r w:rsidRPr="00110BFC">
        <w:rPr>
          <w:rFonts w:ascii="Times New Roman" w:hAnsi="Times New Roman" w:cs="Times New Roman"/>
          <w:b/>
          <w:bCs/>
          <w:color w:val="000000" w:themeColor="text1"/>
          <w:sz w:val="26"/>
          <w:szCs w:val="26"/>
        </w:rPr>
        <w:t xml:space="preserve">THỦ TRƯỞNG </w:t>
      </w:r>
      <w:r w:rsidR="00D10921" w:rsidRPr="00110BFC">
        <w:rPr>
          <w:rFonts w:ascii="Times New Roman" w:hAnsi="Times New Roman" w:cs="Times New Roman"/>
          <w:b/>
          <w:bCs/>
          <w:color w:val="000000" w:themeColor="text1"/>
          <w:sz w:val="26"/>
          <w:szCs w:val="26"/>
        </w:rPr>
        <w:t>CƠ QUAN ĐÁNH GIÁ</w:t>
      </w:r>
    </w:p>
    <w:p w14:paraId="3474FCC8" w14:textId="708F496E" w:rsidR="0048058C" w:rsidRPr="00110BFC" w:rsidRDefault="00D10921" w:rsidP="004829D4">
      <w:pPr>
        <w:widowControl w:val="0"/>
        <w:spacing w:after="0" w:line="240" w:lineRule="auto"/>
        <w:ind w:left="4026" w:firstLine="294"/>
        <w:jc w:val="center"/>
        <w:rPr>
          <w:rFonts w:ascii="Times New Roman" w:hAnsi="Times New Roman" w:cs="Times New Roman"/>
          <w:i/>
          <w:iCs/>
          <w:color w:val="000000" w:themeColor="text1"/>
          <w:sz w:val="26"/>
          <w:szCs w:val="26"/>
        </w:rPr>
      </w:pPr>
      <w:r w:rsidRPr="00110BFC">
        <w:rPr>
          <w:rFonts w:ascii="Times New Roman" w:hAnsi="Times New Roman" w:cs="Times New Roman"/>
          <w:i/>
          <w:iCs/>
          <w:color w:val="000000" w:themeColor="text1"/>
          <w:sz w:val="26"/>
          <w:szCs w:val="26"/>
        </w:rPr>
        <w:t>(Họ, tên, chữ ký và đóng dấu)</w:t>
      </w:r>
    </w:p>
    <w:p w14:paraId="65C02B51" w14:textId="77777777" w:rsidR="00D55AE1" w:rsidRPr="00110BFC" w:rsidRDefault="00D55AE1" w:rsidP="004829D4">
      <w:pPr>
        <w:widowControl w:val="0"/>
        <w:spacing w:after="0" w:line="240" w:lineRule="auto"/>
        <w:ind w:left="4026" w:firstLine="294"/>
        <w:jc w:val="center"/>
        <w:rPr>
          <w:rFonts w:ascii="Times New Roman" w:hAnsi="Times New Roman" w:cs="Times New Roman"/>
          <w:i/>
          <w:iCs/>
          <w:color w:val="000000" w:themeColor="text1"/>
          <w:sz w:val="28"/>
          <w:szCs w:val="28"/>
        </w:rPr>
      </w:pPr>
    </w:p>
    <w:sectPr w:rsidR="00D55AE1" w:rsidRPr="00110BFC" w:rsidSect="004829D4">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5DABD" w14:textId="77777777" w:rsidR="00172B20" w:rsidRDefault="00172B20" w:rsidP="00A8762E">
      <w:pPr>
        <w:spacing w:after="0" w:line="240" w:lineRule="auto"/>
      </w:pPr>
      <w:r>
        <w:separator/>
      </w:r>
    </w:p>
  </w:endnote>
  <w:endnote w:type="continuationSeparator" w:id="0">
    <w:p w14:paraId="7F50E3E6" w14:textId="77777777" w:rsidR="00172B20" w:rsidRDefault="00172B20" w:rsidP="00A8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4D4B" w14:textId="77777777" w:rsidR="0048058C" w:rsidRDefault="0048058C">
    <w:pPr>
      <w:pStyle w:val="Footer"/>
      <w:jc w:val="right"/>
    </w:pPr>
  </w:p>
  <w:p w14:paraId="11C51050" w14:textId="77777777" w:rsidR="0048058C" w:rsidRDefault="00480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446348711"/>
      <w:docPartObj>
        <w:docPartGallery w:val="Page Numbers (Bottom of Page)"/>
        <w:docPartUnique/>
      </w:docPartObj>
    </w:sdtPr>
    <w:sdtEndPr>
      <w:rPr>
        <w:noProof/>
      </w:rPr>
    </w:sdtEndPr>
    <w:sdtContent>
      <w:p w14:paraId="7FABA9D1" w14:textId="77777777" w:rsidR="0048058C" w:rsidRPr="00705AD5" w:rsidRDefault="0048058C">
        <w:pPr>
          <w:pStyle w:val="Footer"/>
          <w:jc w:val="right"/>
          <w:rPr>
            <w:rFonts w:ascii="Times New Roman" w:hAnsi="Times New Roman" w:cs="Times New Roman"/>
            <w:sz w:val="28"/>
            <w:szCs w:val="28"/>
          </w:rPr>
        </w:pPr>
        <w:r w:rsidRPr="00705AD5">
          <w:rPr>
            <w:rFonts w:ascii="Times New Roman" w:hAnsi="Times New Roman" w:cs="Times New Roman"/>
            <w:sz w:val="28"/>
            <w:szCs w:val="28"/>
          </w:rPr>
          <w:fldChar w:fldCharType="begin"/>
        </w:r>
        <w:r w:rsidRPr="00705AD5">
          <w:rPr>
            <w:rFonts w:ascii="Times New Roman" w:hAnsi="Times New Roman" w:cs="Times New Roman"/>
            <w:sz w:val="28"/>
            <w:szCs w:val="28"/>
          </w:rPr>
          <w:instrText xml:space="preserve"> PAGE   \* MERGEFORMAT </w:instrText>
        </w:r>
        <w:r w:rsidRPr="00705AD5">
          <w:rPr>
            <w:rFonts w:ascii="Times New Roman" w:hAnsi="Times New Roman" w:cs="Times New Roman"/>
            <w:sz w:val="28"/>
            <w:szCs w:val="28"/>
          </w:rPr>
          <w:fldChar w:fldCharType="separate"/>
        </w:r>
        <w:r w:rsidR="00405403">
          <w:rPr>
            <w:rFonts w:ascii="Times New Roman" w:hAnsi="Times New Roman" w:cs="Times New Roman"/>
            <w:noProof/>
            <w:sz w:val="28"/>
            <w:szCs w:val="28"/>
          </w:rPr>
          <w:t>10</w:t>
        </w:r>
        <w:r w:rsidRPr="00705AD5">
          <w:rPr>
            <w:rFonts w:ascii="Times New Roman" w:hAnsi="Times New Roman" w:cs="Times New Roman"/>
            <w:noProof/>
            <w:sz w:val="28"/>
            <w:szCs w:val="28"/>
          </w:rPr>
          <w:fldChar w:fldCharType="end"/>
        </w:r>
      </w:p>
    </w:sdtContent>
  </w:sdt>
  <w:p w14:paraId="779EACA3" w14:textId="77777777" w:rsidR="0048058C" w:rsidRDefault="00480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E246" w14:textId="77777777" w:rsidR="00172B20" w:rsidRDefault="00172B20" w:rsidP="00A8762E">
      <w:pPr>
        <w:spacing w:after="0" w:line="240" w:lineRule="auto"/>
      </w:pPr>
      <w:r>
        <w:separator/>
      </w:r>
    </w:p>
  </w:footnote>
  <w:footnote w:type="continuationSeparator" w:id="0">
    <w:p w14:paraId="1F0B9F71" w14:textId="77777777" w:rsidR="00172B20" w:rsidRDefault="00172B20" w:rsidP="00A87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0E54"/>
    <w:multiLevelType w:val="multilevel"/>
    <w:tmpl w:val="9844E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C85124"/>
    <w:multiLevelType w:val="hybridMultilevel"/>
    <w:tmpl w:val="51BC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C1720"/>
    <w:multiLevelType w:val="multilevel"/>
    <w:tmpl w:val="DEC24D98"/>
    <w:lvl w:ilvl="0">
      <w:start w:val="1"/>
      <w:numFmt w:val="decimal"/>
      <w:lvlText w:val="%1."/>
      <w:lvlJc w:val="left"/>
      <w:pPr>
        <w:ind w:left="720" w:hanging="360"/>
      </w:pPr>
      <w:rPr>
        <w:rFonts w:hint="default"/>
        <w:b/>
        <w:sz w:val="26"/>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556" w:hanging="180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3" w15:restartNumberingAfterBreak="0">
    <w:nsid w:val="2A1932C5"/>
    <w:multiLevelType w:val="hybridMultilevel"/>
    <w:tmpl w:val="ECEE229A"/>
    <w:lvl w:ilvl="0" w:tplc="B17A378A">
      <w:start w:val="1"/>
      <w:numFmt w:val="decimal"/>
      <w:lvlText w:val="%1."/>
      <w:lvlJc w:val="left"/>
      <w:pPr>
        <w:tabs>
          <w:tab w:val="num" w:pos="720"/>
        </w:tabs>
        <w:ind w:left="720" w:hanging="360"/>
      </w:pPr>
    </w:lvl>
    <w:lvl w:ilvl="1" w:tplc="14880114" w:tentative="1">
      <w:start w:val="1"/>
      <w:numFmt w:val="decimal"/>
      <w:lvlText w:val="%2."/>
      <w:lvlJc w:val="left"/>
      <w:pPr>
        <w:tabs>
          <w:tab w:val="num" w:pos="1440"/>
        </w:tabs>
        <w:ind w:left="1440" w:hanging="360"/>
      </w:pPr>
    </w:lvl>
    <w:lvl w:ilvl="2" w:tplc="A7AA9058" w:tentative="1">
      <w:start w:val="1"/>
      <w:numFmt w:val="decimal"/>
      <w:lvlText w:val="%3."/>
      <w:lvlJc w:val="left"/>
      <w:pPr>
        <w:tabs>
          <w:tab w:val="num" w:pos="2160"/>
        </w:tabs>
        <w:ind w:left="2160" w:hanging="360"/>
      </w:pPr>
    </w:lvl>
    <w:lvl w:ilvl="3" w:tplc="1D5CC584" w:tentative="1">
      <w:start w:val="1"/>
      <w:numFmt w:val="decimal"/>
      <w:lvlText w:val="%4."/>
      <w:lvlJc w:val="left"/>
      <w:pPr>
        <w:tabs>
          <w:tab w:val="num" w:pos="2880"/>
        </w:tabs>
        <w:ind w:left="2880" w:hanging="360"/>
      </w:pPr>
    </w:lvl>
    <w:lvl w:ilvl="4" w:tplc="00B812A0" w:tentative="1">
      <w:start w:val="1"/>
      <w:numFmt w:val="decimal"/>
      <w:lvlText w:val="%5."/>
      <w:lvlJc w:val="left"/>
      <w:pPr>
        <w:tabs>
          <w:tab w:val="num" w:pos="3600"/>
        </w:tabs>
        <w:ind w:left="3600" w:hanging="360"/>
      </w:pPr>
    </w:lvl>
    <w:lvl w:ilvl="5" w:tplc="F97832F4" w:tentative="1">
      <w:start w:val="1"/>
      <w:numFmt w:val="decimal"/>
      <w:lvlText w:val="%6."/>
      <w:lvlJc w:val="left"/>
      <w:pPr>
        <w:tabs>
          <w:tab w:val="num" w:pos="4320"/>
        </w:tabs>
        <w:ind w:left="4320" w:hanging="360"/>
      </w:pPr>
    </w:lvl>
    <w:lvl w:ilvl="6" w:tplc="26F60710" w:tentative="1">
      <w:start w:val="1"/>
      <w:numFmt w:val="decimal"/>
      <w:lvlText w:val="%7."/>
      <w:lvlJc w:val="left"/>
      <w:pPr>
        <w:tabs>
          <w:tab w:val="num" w:pos="5040"/>
        </w:tabs>
        <w:ind w:left="5040" w:hanging="360"/>
      </w:pPr>
    </w:lvl>
    <w:lvl w:ilvl="7" w:tplc="55AE72E8" w:tentative="1">
      <w:start w:val="1"/>
      <w:numFmt w:val="decimal"/>
      <w:lvlText w:val="%8."/>
      <w:lvlJc w:val="left"/>
      <w:pPr>
        <w:tabs>
          <w:tab w:val="num" w:pos="5760"/>
        </w:tabs>
        <w:ind w:left="5760" w:hanging="360"/>
      </w:pPr>
    </w:lvl>
    <w:lvl w:ilvl="8" w:tplc="BE461ABE" w:tentative="1">
      <w:start w:val="1"/>
      <w:numFmt w:val="decimal"/>
      <w:lvlText w:val="%9."/>
      <w:lvlJc w:val="left"/>
      <w:pPr>
        <w:tabs>
          <w:tab w:val="num" w:pos="6480"/>
        </w:tabs>
        <w:ind w:left="6480" w:hanging="360"/>
      </w:pPr>
    </w:lvl>
  </w:abstractNum>
  <w:abstractNum w:abstractNumId="4" w15:restartNumberingAfterBreak="0">
    <w:nsid w:val="2BC443E8"/>
    <w:multiLevelType w:val="hybridMultilevel"/>
    <w:tmpl w:val="EDFEF276"/>
    <w:lvl w:ilvl="0" w:tplc="432097F4">
      <w:start w:val="2"/>
      <w:numFmt w:val="bullet"/>
      <w:lvlText w:val="-"/>
      <w:lvlJc w:val="left"/>
      <w:pPr>
        <w:ind w:left="717" w:hanging="360"/>
      </w:pPr>
      <w:rPr>
        <w:rFonts w:ascii="Times New Roman" w:eastAsiaTheme="majorEastAsia"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15:restartNumberingAfterBreak="0">
    <w:nsid w:val="34CF3987"/>
    <w:multiLevelType w:val="hybridMultilevel"/>
    <w:tmpl w:val="51BC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134A8"/>
    <w:multiLevelType w:val="hybridMultilevel"/>
    <w:tmpl w:val="51BC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8B"/>
    <w:rsid w:val="00001136"/>
    <w:rsid w:val="00001C9C"/>
    <w:rsid w:val="00012EFA"/>
    <w:rsid w:val="00014EC7"/>
    <w:rsid w:val="0004497C"/>
    <w:rsid w:val="000664A4"/>
    <w:rsid w:val="000900EB"/>
    <w:rsid w:val="000917E3"/>
    <w:rsid w:val="00094FA0"/>
    <w:rsid w:val="000B0A75"/>
    <w:rsid w:val="000D3114"/>
    <w:rsid w:val="000F2D51"/>
    <w:rsid w:val="00105043"/>
    <w:rsid w:val="00110BFC"/>
    <w:rsid w:val="00142C15"/>
    <w:rsid w:val="00147AE2"/>
    <w:rsid w:val="00153F71"/>
    <w:rsid w:val="00164FEB"/>
    <w:rsid w:val="00172B20"/>
    <w:rsid w:val="001815E2"/>
    <w:rsid w:val="00183D01"/>
    <w:rsid w:val="00187DE5"/>
    <w:rsid w:val="00193F4E"/>
    <w:rsid w:val="001C3ECC"/>
    <w:rsid w:val="001C45DA"/>
    <w:rsid w:val="001D4CF2"/>
    <w:rsid w:val="001E3D37"/>
    <w:rsid w:val="00232BE8"/>
    <w:rsid w:val="00256D1B"/>
    <w:rsid w:val="00261F4C"/>
    <w:rsid w:val="002917AA"/>
    <w:rsid w:val="00293577"/>
    <w:rsid w:val="002952D2"/>
    <w:rsid w:val="002C4B3E"/>
    <w:rsid w:val="002D68AA"/>
    <w:rsid w:val="002E194E"/>
    <w:rsid w:val="00304F34"/>
    <w:rsid w:val="00307000"/>
    <w:rsid w:val="003103ED"/>
    <w:rsid w:val="00317C66"/>
    <w:rsid w:val="00332F87"/>
    <w:rsid w:val="0035152D"/>
    <w:rsid w:val="00372DA3"/>
    <w:rsid w:val="00380841"/>
    <w:rsid w:val="003B7121"/>
    <w:rsid w:val="003C5DDA"/>
    <w:rsid w:val="003E07C6"/>
    <w:rsid w:val="003E28BA"/>
    <w:rsid w:val="003E4026"/>
    <w:rsid w:val="00405403"/>
    <w:rsid w:val="004109C7"/>
    <w:rsid w:val="004226C0"/>
    <w:rsid w:val="004267E6"/>
    <w:rsid w:val="0046252F"/>
    <w:rsid w:val="00471251"/>
    <w:rsid w:val="0048058C"/>
    <w:rsid w:val="004829D4"/>
    <w:rsid w:val="004B5128"/>
    <w:rsid w:val="00504487"/>
    <w:rsid w:val="00515667"/>
    <w:rsid w:val="00516609"/>
    <w:rsid w:val="00522F5C"/>
    <w:rsid w:val="00546C94"/>
    <w:rsid w:val="00570DB9"/>
    <w:rsid w:val="00580FB0"/>
    <w:rsid w:val="0059462D"/>
    <w:rsid w:val="005A5455"/>
    <w:rsid w:val="005C21A9"/>
    <w:rsid w:val="005D6BB2"/>
    <w:rsid w:val="005E00BF"/>
    <w:rsid w:val="005E1E44"/>
    <w:rsid w:val="00632E96"/>
    <w:rsid w:val="00637F3A"/>
    <w:rsid w:val="00640079"/>
    <w:rsid w:val="0065515C"/>
    <w:rsid w:val="006717CB"/>
    <w:rsid w:val="0068387E"/>
    <w:rsid w:val="00685EDE"/>
    <w:rsid w:val="006953A2"/>
    <w:rsid w:val="006A61C7"/>
    <w:rsid w:val="006D2DBC"/>
    <w:rsid w:val="006D7BF8"/>
    <w:rsid w:val="007041E3"/>
    <w:rsid w:val="00705685"/>
    <w:rsid w:val="00705AD5"/>
    <w:rsid w:val="00707A6D"/>
    <w:rsid w:val="00720B23"/>
    <w:rsid w:val="00730CCA"/>
    <w:rsid w:val="00730EBF"/>
    <w:rsid w:val="0076198B"/>
    <w:rsid w:val="007750CE"/>
    <w:rsid w:val="00784AAE"/>
    <w:rsid w:val="00791DF2"/>
    <w:rsid w:val="007A0170"/>
    <w:rsid w:val="007C64FC"/>
    <w:rsid w:val="007E2166"/>
    <w:rsid w:val="008225E5"/>
    <w:rsid w:val="00861B00"/>
    <w:rsid w:val="008704FF"/>
    <w:rsid w:val="00886FF6"/>
    <w:rsid w:val="00887012"/>
    <w:rsid w:val="00891AED"/>
    <w:rsid w:val="008A7BB8"/>
    <w:rsid w:val="008B1620"/>
    <w:rsid w:val="008F5B4C"/>
    <w:rsid w:val="00911CCF"/>
    <w:rsid w:val="009508A9"/>
    <w:rsid w:val="009643AC"/>
    <w:rsid w:val="009C3524"/>
    <w:rsid w:val="009C5A8F"/>
    <w:rsid w:val="00A12A8D"/>
    <w:rsid w:val="00A278D4"/>
    <w:rsid w:val="00A5301F"/>
    <w:rsid w:val="00A74477"/>
    <w:rsid w:val="00A83504"/>
    <w:rsid w:val="00A8762E"/>
    <w:rsid w:val="00A967BD"/>
    <w:rsid w:val="00AA33FB"/>
    <w:rsid w:val="00AC1A82"/>
    <w:rsid w:val="00AC554A"/>
    <w:rsid w:val="00AD7F8E"/>
    <w:rsid w:val="00B1141A"/>
    <w:rsid w:val="00B11EC8"/>
    <w:rsid w:val="00B1236D"/>
    <w:rsid w:val="00B246F8"/>
    <w:rsid w:val="00B600D1"/>
    <w:rsid w:val="00B621FD"/>
    <w:rsid w:val="00B63E8C"/>
    <w:rsid w:val="00B77B46"/>
    <w:rsid w:val="00B82E71"/>
    <w:rsid w:val="00B913DD"/>
    <w:rsid w:val="00B94E4C"/>
    <w:rsid w:val="00C23C11"/>
    <w:rsid w:val="00C262D3"/>
    <w:rsid w:val="00C56E2A"/>
    <w:rsid w:val="00C61CF0"/>
    <w:rsid w:val="00CB0020"/>
    <w:rsid w:val="00CB7143"/>
    <w:rsid w:val="00CC04CE"/>
    <w:rsid w:val="00CE2D74"/>
    <w:rsid w:val="00D10921"/>
    <w:rsid w:val="00D37144"/>
    <w:rsid w:val="00D44ED5"/>
    <w:rsid w:val="00D461B6"/>
    <w:rsid w:val="00D55AE1"/>
    <w:rsid w:val="00D74D34"/>
    <w:rsid w:val="00D85FEA"/>
    <w:rsid w:val="00DB2233"/>
    <w:rsid w:val="00DB7039"/>
    <w:rsid w:val="00DC1143"/>
    <w:rsid w:val="00DD4E10"/>
    <w:rsid w:val="00DE04E4"/>
    <w:rsid w:val="00E247F1"/>
    <w:rsid w:val="00E54A27"/>
    <w:rsid w:val="00ED3138"/>
    <w:rsid w:val="00F04E48"/>
    <w:rsid w:val="00F06B21"/>
    <w:rsid w:val="00F40D1D"/>
    <w:rsid w:val="00F546BD"/>
    <w:rsid w:val="00F54EB2"/>
    <w:rsid w:val="00F76FB3"/>
    <w:rsid w:val="00F96B02"/>
    <w:rsid w:val="00FA0BAC"/>
    <w:rsid w:val="00FC30D6"/>
    <w:rsid w:val="00FD5983"/>
    <w:rsid w:val="00FF6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0A14"/>
  <w15:docId w15:val="{7EE67C84-6CF1-3D40-9A8F-5F27844D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D44ED5"/>
    <w:pPr>
      <w:keepNext/>
      <w:keepLines/>
      <w:spacing w:before="200" w:after="0" w:line="240" w:lineRule="auto"/>
      <w:outlineLvl w:val="3"/>
    </w:pPr>
    <w:rPr>
      <w:rFonts w:asciiTheme="majorHAnsi" w:eastAsiaTheme="majorEastAsia" w:hAnsiTheme="majorHAnsi" w:cstheme="majorBidi"/>
      <w:b/>
      <w:bCs/>
      <w:i/>
      <w:iCs/>
      <w:color w:val="4F81BD" w:themeColor="accent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98B"/>
    <w:pPr>
      <w:ind w:left="720"/>
      <w:contextualSpacing/>
    </w:pPr>
  </w:style>
  <w:style w:type="paragraph" w:styleId="NormalWeb">
    <w:name w:val="Normal (Web)"/>
    <w:basedOn w:val="Normal"/>
    <w:uiPriority w:val="99"/>
    <w:unhideWhenUsed/>
    <w:rsid w:val="00F54EB2"/>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59"/>
    <w:rsid w:val="00F54EB2"/>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EB2"/>
    <w:rPr>
      <w:rFonts w:ascii="Tahoma" w:hAnsi="Tahoma" w:cs="Tahoma"/>
      <w:sz w:val="16"/>
      <w:szCs w:val="16"/>
    </w:rPr>
  </w:style>
  <w:style w:type="character" w:customStyle="1" w:styleId="Heading4Char">
    <w:name w:val="Heading 4 Char"/>
    <w:basedOn w:val="DefaultParagraphFont"/>
    <w:link w:val="Heading4"/>
    <w:uiPriority w:val="9"/>
    <w:rsid w:val="00D44ED5"/>
    <w:rPr>
      <w:rFonts w:asciiTheme="majorHAnsi" w:eastAsiaTheme="majorEastAsia" w:hAnsiTheme="majorHAnsi" w:cstheme="majorBidi"/>
      <w:b/>
      <w:bCs/>
      <w:i/>
      <w:iCs/>
      <w:color w:val="4F81BD" w:themeColor="accent1"/>
      <w:lang w:val="de-DE"/>
    </w:rPr>
  </w:style>
  <w:style w:type="paragraph" w:styleId="FootnoteText">
    <w:name w:val="footnote text"/>
    <w:basedOn w:val="Normal"/>
    <w:link w:val="FootnoteTextChar"/>
    <w:uiPriority w:val="99"/>
    <w:semiHidden/>
    <w:unhideWhenUsed/>
    <w:rsid w:val="00A87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62E"/>
    <w:rPr>
      <w:sz w:val="20"/>
      <w:szCs w:val="20"/>
    </w:rPr>
  </w:style>
  <w:style w:type="character" w:styleId="FootnoteReference">
    <w:name w:val="footnote reference"/>
    <w:basedOn w:val="DefaultParagraphFont"/>
    <w:uiPriority w:val="99"/>
    <w:semiHidden/>
    <w:unhideWhenUsed/>
    <w:rsid w:val="00A8762E"/>
    <w:rPr>
      <w:vertAlign w:val="superscript"/>
    </w:rPr>
  </w:style>
  <w:style w:type="paragraph" w:styleId="Header">
    <w:name w:val="header"/>
    <w:basedOn w:val="Normal"/>
    <w:link w:val="HeaderChar"/>
    <w:uiPriority w:val="99"/>
    <w:unhideWhenUsed/>
    <w:rsid w:val="004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58C"/>
  </w:style>
  <w:style w:type="paragraph" w:styleId="Footer">
    <w:name w:val="footer"/>
    <w:basedOn w:val="Normal"/>
    <w:link w:val="FooterChar"/>
    <w:uiPriority w:val="99"/>
    <w:unhideWhenUsed/>
    <w:rsid w:val="004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863C4-4E3C-4C7A-85DE-A4394A2205CA}"/>
</file>

<file path=customXml/itemProps2.xml><?xml version="1.0" encoding="utf-8"?>
<ds:datastoreItem xmlns:ds="http://schemas.openxmlformats.org/officeDocument/2006/customXml" ds:itemID="{4854F8BF-F699-4C7E-B527-C39DABE4BE63}"/>
</file>

<file path=customXml/itemProps3.xml><?xml version="1.0" encoding="utf-8"?>
<ds:datastoreItem xmlns:ds="http://schemas.openxmlformats.org/officeDocument/2006/customXml" ds:itemID="{B7DDE139-501B-0C45-BCAF-474A6C3A2464}"/>
</file>

<file path=customXml/itemProps4.xml><?xml version="1.0" encoding="utf-8"?>
<ds:datastoreItem xmlns:ds="http://schemas.openxmlformats.org/officeDocument/2006/customXml" ds:itemID="{8BB1A8FA-1BAA-4B4B-86F0-E6FAA899A8E9}"/>
</file>

<file path=docProps/app.xml><?xml version="1.0" encoding="utf-8"?>
<Properties xmlns="http://schemas.openxmlformats.org/officeDocument/2006/extended-properties" xmlns:vt="http://schemas.openxmlformats.org/officeDocument/2006/docPropsVTypes">
  <Template>Normal.dotm</Template>
  <TotalTime>1</TotalTime>
  <Pages>10</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Trung NT</cp:lastModifiedBy>
  <cp:revision>5</cp:revision>
  <cp:lastPrinted>2019-02-15T02:17:00Z</cp:lastPrinted>
  <dcterms:created xsi:type="dcterms:W3CDTF">2019-08-25T10:15:00Z</dcterms:created>
  <dcterms:modified xsi:type="dcterms:W3CDTF">2019-08-25T10:16:00Z</dcterms:modified>
</cp:coreProperties>
</file>